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5BA0A" w14:textId="77777777"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2018/19</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 xml:space="preserve">In reviewing any matter relating to the planning, provision and operation of the health service in the area, to invite interested parties to comment on the matter and take account of relevant information available, particularly that provided by the Local </w:t>
      </w:r>
      <w:proofErr w:type="spellStart"/>
      <w:r>
        <w:rPr>
          <w:szCs w:val="20"/>
        </w:rPr>
        <w:t>Healthwatch</w:t>
      </w:r>
      <w:proofErr w:type="spellEnd"/>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 xml:space="preserve">To draw up a forward programme of health scrutiny in consultation with other local authorities, NHS partners, the Local </w:t>
      </w:r>
      <w:proofErr w:type="spellStart"/>
      <w:r>
        <w:t>Healthwatch</w:t>
      </w:r>
      <w:proofErr w:type="spellEnd"/>
      <w:r>
        <w:t xml:space="preserve">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 xml:space="preserve">To acknowledge within 20 working days to referrals on relevant matters from the Local </w:t>
      </w:r>
      <w:proofErr w:type="spellStart"/>
      <w:r>
        <w:t>Healthwatch</w:t>
      </w:r>
      <w:proofErr w:type="spellEnd"/>
      <w:r>
        <w:t xml:space="preserve"> or Local </w:t>
      </w:r>
      <w:proofErr w:type="spellStart"/>
      <w:r>
        <w:t>Healthwatch</w:t>
      </w:r>
      <w:proofErr w:type="spellEnd"/>
      <w:r>
        <w:t xml:space="preserve">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2E60BE7F" w14:textId="40812AA8" w:rsidR="005842E9" w:rsidRPr="006C0795" w:rsidRDefault="00A44EE4" w:rsidP="00FF3033">
      <w:pPr>
        <w:rPr>
          <w:b/>
          <w:szCs w:val="24"/>
        </w:rPr>
      </w:pPr>
      <w:r w:rsidRPr="00A44EE4">
        <w:rPr>
          <w:b/>
          <w:szCs w:val="24"/>
        </w:rPr>
        <w:t>Health Scrutiny Committee work programme</w:t>
      </w:r>
    </w:p>
    <w:tbl>
      <w:tblPr>
        <w:tblStyle w:val="TableGrid"/>
        <w:tblW w:w="15168" w:type="dxa"/>
        <w:tblInd w:w="-714" w:type="dxa"/>
        <w:tblLook w:val="04A0" w:firstRow="1" w:lastRow="0" w:firstColumn="1" w:lastColumn="0" w:noHBand="0" w:noVBand="1"/>
      </w:tblPr>
      <w:tblGrid>
        <w:gridCol w:w="1790"/>
        <w:gridCol w:w="2616"/>
        <w:gridCol w:w="2193"/>
        <w:gridCol w:w="2764"/>
        <w:gridCol w:w="1702"/>
        <w:gridCol w:w="2792"/>
        <w:gridCol w:w="1311"/>
      </w:tblGrid>
      <w:tr w:rsidR="002C1203" w14:paraId="10FAF2B6" w14:textId="77777777" w:rsidTr="00264F63">
        <w:trPr>
          <w:tblHeader/>
        </w:trPr>
        <w:tc>
          <w:tcPr>
            <w:tcW w:w="1556" w:type="dxa"/>
            <w:shd w:val="clear" w:color="auto" w:fill="D9D9D9" w:themeFill="background1" w:themeFillShade="D9"/>
          </w:tcPr>
          <w:p w14:paraId="5078C9DB" w14:textId="77777777" w:rsidR="00B40E68" w:rsidRPr="00520B45" w:rsidRDefault="00B40E68" w:rsidP="005F70B6">
            <w:pPr>
              <w:rPr>
                <w:b/>
                <w:szCs w:val="24"/>
              </w:rPr>
            </w:pPr>
            <w:r>
              <w:rPr>
                <w:b/>
                <w:szCs w:val="24"/>
              </w:rPr>
              <w:t>Topic</w:t>
            </w:r>
          </w:p>
        </w:tc>
        <w:tc>
          <w:tcPr>
            <w:tcW w:w="2701" w:type="dxa"/>
            <w:shd w:val="clear" w:color="auto" w:fill="D9D9D9" w:themeFill="background1" w:themeFillShade="D9"/>
          </w:tcPr>
          <w:p w14:paraId="44E4A77B" w14:textId="77777777" w:rsidR="00B40E68" w:rsidRDefault="00B40E68" w:rsidP="005F70B6">
            <w:pPr>
              <w:rPr>
                <w:b/>
                <w:szCs w:val="24"/>
              </w:rPr>
            </w:pPr>
            <w:r>
              <w:rPr>
                <w:b/>
                <w:szCs w:val="24"/>
              </w:rPr>
              <w:t>Scrutiny Purpose</w:t>
            </w:r>
          </w:p>
          <w:p w14:paraId="12F9FA1F"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2294" w:type="dxa"/>
            <w:shd w:val="clear" w:color="auto" w:fill="D9D9D9" w:themeFill="background1" w:themeFillShade="D9"/>
          </w:tcPr>
          <w:p w14:paraId="1AFD21F9" w14:textId="77777777" w:rsidR="00B40E68" w:rsidRPr="00520B45" w:rsidRDefault="00B40E68" w:rsidP="005F70B6">
            <w:pPr>
              <w:rPr>
                <w:b/>
                <w:szCs w:val="24"/>
              </w:rPr>
            </w:pPr>
            <w:r>
              <w:rPr>
                <w:b/>
                <w:szCs w:val="24"/>
              </w:rPr>
              <w:t xml:space="preserve">Scrutiny Method </w:t>
            </w:r>
          </w:p>
        </w:tc>
        <w:tc>
          <w:tcPr>
            <w:tcW w:w="2764" w:type="dxa"/>
            <w:shd w:val="clear" w:color="auto" w:fill="D9D9D9" w:themeFill="background1" w:themeFillShade="D9"/>
          </w:tcPr>
          <w:p w14:paraId="7C0D1576" w14:textId="77777777" w:rsidR="00B40E68" w:rsidRPr="00520B45" w:rsidRDefault="00B40E68" w:rsidP="005F70B6">
            <w:pPr>
              <w:rPr>
                <w:b/>
                <w:szCs w:val="24"/>
              </w:rPr>
            </w:pPr>
            <w:r w:rsidRPr="00520B45">
              <w:rPr>
                <w:b/>
                <w:szCs w:val="24"/>
              </w:rPr>
              <w:t>Lead Officer</w:t>
            </w:r>
            <w:r>
              <w:rPr>
                <w:b/>
                <w:szCs w:val="24"/>
              </w:rPr>
              <w:t>s</w:t>
            </w:r>
            <w:r w:rsidR="002C1203">
              <w:rPr>
                <w:b/>
                <w:szCs w:val="24"/>
              </w:rPr>
              <w:t>/organisations</w:t>
            </w:r>
          </w:p>
        </w:tc>
        <w:tc>
          <w:tcPr>
            <w:tcW w:w="1741" w:type="dxa"/>
            <w:shd w:val="clear" w:color="auto" w:fill="D9D9D9" w:themeFill="background1" w:themeFillShade="D9"/>
          </w:tcPr>
          <w:p w14:paraId="1CFD3F10" w14:textId="77777777" w:rsidR="00B40E68" w:rsidRDefault="00B40E68" w:rsidP="005F70B6">
            <w:pPr>
              <w:rPr>
                <w:b/>
                <w:szCs w:val="24"/>
              </w:rPr>
            </w:pPr>
            <w:r w:rsidRPr="00520B45">
              <w:rPr>
                <w:b/>
                <w:szCs w:val="24"/>
              </w:rPr>
              <w:t>P</w:t>
            </w:r>
            <w:r>
              <w:rPr>
                <w:b/>
                <w:szCs w:val="24"/>
              </w:rPr>
              <w:t>roposed</w:t>
            </w:r>
          </w:p>
          <w:p w14:paraId="3A691192" w14:textId="77777777" w:rsidR="00B40E68" w:rsidRPr="00520B45" w:rsidRDefault="00B40E68" w:rsidP="005F70B6">
            <w:pPr>
              <w:rPr>
                <w:b/>
                <w:szCs w:val="24"/>
              </w:rPr>
            </w:pPr>
            <w:r w:rsidRPr="00520B45">
              <w:rPr>
                <w:b/>
                <w:szCs w:val="24"/>
              </w:rPr>
              <w:t>Date</w:t>
            </w:r>
            <w:r>
              <w:rPr>
                <w:b/>
                <w:szCs w:val="24"/>
              </w:rPr>
              <w:t>(s)</w:t>
            </w:r>
          </w:p>
        </w:tc>
        <w:tc>
          <w:tcPr>
            <w:tcW w:w="2845" w:type="dxa"/>
            <w:shd w:val="clear" w:color="auto" w:fill="D9D9D9" w:themeFill="background1" w:themeFillShade="D9"/>
          </w:tcPr>
          <w:p w14:paraId="6BD3CFD3" w14:textId="77777777" w:rsidR="00B40E68" w:rsidRPr="00520B45" w:rsidRDefault="00B40E68" w:rsidP="005F70B6">
            <w:pPr>
              <w:rPr>
                <w:b/>
                <w:szCs w:val="24"/>
              </w:rPr>
            </w:pPr>
            <w:r>
              <w:rPr>
                <w:b/>
                <w:szCs w:val="24"/>
              </w:rPr>
              <w:t>Recommendations</w:t>
            </w:r>
          </w:p>
        </w:tc>
        <w:tc>
          <w:tcPr>
            <w:tcW w:w="1267" w:type="dxa"/>
            <w:shd w:val="clear" w:color="auto" w:fill="D9D9D9" w:themeFill="background1" w:themeFillShade="D9"/>
          </w:tcPr>
          <w:p w14:paraId="37D8BDED" w14:textId="77777777" w:rsidR="00B40E68" w:rsidRPr="00520B45" w:rsidRDefault="00B40E68" w:rsidP="005F70B6">
            <w:pPr>
              <w:rPr>
                <w:b/>
                <w:szCs w:val="24"/>
              </w:rPr>
            </w:pPr>
            <w:r>
              <w:rPr>
                <w:b/>
                <w:szCs w:val="24"/>
              </w:rPr>
              <w:t>Progress</w:t>
            </w:r>
          </w:p>
        </w:tc>
      </w:tr>
      <w:tr w:rsidR="002C1203" w14:paraId="234D8F94" w14:textId="77777777" w:rsidTr="00264F63">
        <w:trPr>
          <w:trHeight w:val="510"/>
        </w:trPr>
        <w:tc>
          <w:tcPr>
            <w:tcW w:w="1556" w:type="dxa"/>
          </w:tcPr>
          <w:p w14:paraId="063DD9C8" w14:textId="77777777" w:rsidR="00B40E68" w:rsidRDefault="00EA063E" w:rsidP="005F70B6">
            <w:pPr>
              <w:rPr>
                <w:szCs w:val="24"/>
              </w:rPr>
            </w:pPr>
            <w:r>
              <w:rPr>
                <w:szCs w:val="24"/>
              </w:rPr>
              <w:t>Dementia Strategy</w:t>
            </w:r>
          </w:p>
          <w:p w14:paraId="0DD880D6" w14:textId="77777777" w:rsidR="00771025" w:rsidRDefault="00771025" w:rsidP="005F70B6">
            <w:pPr>
              <w:rPr>
                <w:szCs w:val="24"/>
              </w:rPr>
            </w:pPr>
          </w:p>
        </w:tc>
        <w:tc>
          <w:tcPr>
            <w:tcW w:w="2701" w:type="dxa"/>
          </w:tcPr>
          <w:p w14:paraId="45D3478A" w14:textId="77777777" w:rsidR="00B40E68" w:rsidRDefault="00EA063E" w:rsidP="005F70B6">
            <w:pPr>
              <w:rPr>
                <w:szCs w:val="24"/>
              </w:rPr>
            </w:pPr>
            <w:r>
              <w:rPr>
                <w:szCs w:val="24"/>
              </w:rPr>
              <w:t>Opportunities and challenges</w:t>
            </w:r>
          </w:p>
        </w:tc>
        <w:tc>
          <w:tcPr>
            <w:tcW w:w="2294" w:type="dxa"/>
          </w:tcPr>
          <w:p w14:paraId="556C6301" w14:textId="77777777" w:rsidR="00B40E68" w:rsidRDefault="00EA063E" w:rsidP="005F70B6">
            <w:pPr>
              <w:rPr>
                <w:szCs w:val="24"/>
              </w:rPr>
            </w:pPr>
            <w:r>
              <w:rPr>
                <w:szCs w:val="24"/>
              </w:rPr>
              <w:t>Committee</w:t>
            </w:r>
          </w:p>
        </w:tc>
        <w:tc>
          <w:tcPr>
            <w:tcW w:w="2764" w:type="dxa"/>
          </w:tcPr>
          <w:p w14:paraId="3A1F1074" w14:textId="77777777" w:rsidR="00B40E68" w:rsidRDefault="00EA063E" w:rsidP="005F70B6">
            <w:pPr>
              <w:rPr>
                <w:szCs w:val="24"/>
              </w:rPr>
            </w:pPr>
            <w:r>
              <w:rPr>
                <w:szCs w:val="24"/>
              </w:rPr>
              <w:t xml:space="preserve">Dr Z </w:t>
            </w:r>
            <w:proofErr w:type="spellStart"/>
            <w:r>
              <w:rPr>
                <w:szCs w:val="24"/>
              </w:rPr>
              <w:t>Atcha</w:t>
            </w:r>
            <w:proofErr w:type="spellEnd"/>
            <w:r>
              <w:rPr>
                <w:szCs w:val="24"/>
              </w:rPr>
              <w:t>, LCC</w:t>
            </w:r>
          </w:p>
        </w:tc>
        <w:tc>
          <w:tcPr>
            <w:tcW w:w="1741" w:type="dxa"/>
          </w:tcPr>
          <w:p w14:paraId="54C70BFB" w14:textId="77777777" w:rsidR="00B40E68" w:rsidRDefault="00EA063E" w:rsidP="005F70B6">
            <w:pPr>
              <w:rPr>
                <w:szCs w:val="24"/>
              </w:rPr>
            </w:pPr>
            <w:r>
              <w:rPr>
                <w:szCs w:val="24"/>
              </w:rPr>
              <w:t>3 July 2018</w:t>
            </w:r>
          </w:p>
        </w:tc>
        <w:tc>
          <w:tcPr>
            <w:tcW w:w="2845" w:type="dxa"/>
          </w:tcPr>
          <w:p w14:paraId="7BC08F9E" w14:textId="40159019" w:rsidR="004E798F" w:rsidRPr="004E798F" w:rsidRDefault="004E798F" w:rsidP="004E798F">
            <w:pPr>
              <w:rPr>
                <w:szCs w:val="24"/>
              </w:rPr>
            </w:pPr>
            <w:r w:rsidRPr="004E798F">
              <w:rPr>
                <w:szCs w:val="24"/>
              </w:rPr>
              <w:t>The report be noted; and</w:t>
            </w:r>
          </w:p>
          <w:p w14:paraId="2552A04E" w14:textId="77777777" w:rsidR="004E798F" w:rsidRPr="004E798F" w:rsidRDefault="004E798F" w:rsidP="004E798F">
            <w:pPr>
              <w:rPr>
                <w:szCs w:val="24"/>
              </w:rPr>
            </w:pPr>
          </w:p>
          <w:p w14:paraId="1645D7D7" w14:textId="77777777" w:rsidR="00B40E68" w:rsidRDefault="004E798F" w:rsidP="004E798F">
            <w:pPr>
              <w:rPr>
                <w:szCs w:val="24"/>
              </w:rPr>
            </w:pPr>
            <w:r w:rsidRPr="004E798F">
              <w:rPr>
                <w:szCs w:val="24"/>
              </w:rPr>
              <w:t>The Cabinet Member for Health and Wellbeing be invited to a future scheduled meeting of the Health Scrutiny Committee to present on the development of a housing strategy and the ageing population.</w:t>
            </w:r>
          </w:p>
          <w:p w14:paraId="73236DDA" w14:textId="6DDC8635" w:rsidR="004E798F" w:rsidRDefault="004E798F" w:rsidP="004E798F">
            <w:pPr>
              <w:rPr>
                <w:szCs w:val="24"/>
              </w:rPr>
            </w:pPr>
          </w:p>
        </w:tc>
        <w:tc>
          <w:tcPr>
            <w:tcW w:w="1267" w:type="dxa"/>
          </w:tcPr>
          <w:p w14:paraId="7E0FB9FA" w14:textId="77777777" w:rsidR="00B40E68" w:rsidRDefault="004E798F" w:rsidP="005F70B6">
            <w:pPr>
              <w:rPr>
                <w:szCs w:val="24"/>
              </w:rPr>
            </w:pPr>
            <w:r>
              <w:rPr>
                <w:szCs w:val="24"/>
              </w:rPr>
              <w:t>N/A</w:t>
            </w:r>
          </w:p>
          <w:p w14:paraId="3C5E9B3D" w14:textId="77777777" w:rsidR="004E798F" w:rsidRDefault="004E798F" w:rsidP="005F70B6">
            <w:pPr>
              <w:rPr>
                <w:szCs w:val="24"/>
              </w:rPr>
            </w:pPr>
          </w:p>
          <w:p w14:paraId="147650E6" w14:textId="77777777" w:rsidR="004E798F" w:rsidRDefault="004E798F" w:rsidP="005F70B6">
            <w:pPr>
              <w:rPr>
                <w:szCs w:val="24"/>
              </w:rPr>
            </w:pPr>
          </w:p>
          <w:p w14:paraId="313A43F3" w14:textId="28AF2120" w:rsidR="004E798F" w:rsidRDefault="003D0251" w:rsidP="005F70B6">
            <w:pPr>
              <w:rPr>
                <w:szCs w:val="24"/>
              </w:rPr>
            </w:pPr>
            <w:r w:rsidRPr="003D0251">
              <w:rPr>
                <w:color w:val="70AD47" w:themeColor="accent6"/>
                <w:szCs w:val="24"/>
              </w:rPr>
              <w:t>Report scheduled for 2 April 2019</w:t>
            </w:r>
          </w:p>
        </w:tc>
      </w:tr>
      <w:tr w:rsidR="00D24E5F" w14:paraId="418E9280" w14:textId="77777777" w:rsidTr="00264F63">
        <w:trPr>
          <w:trHeight w:val="510"/>
        </w:trPr>
        <w:tc>
          <w:tcPr>
            <w:tcW w:w="1556" w:type="dxa"/>
          </w:tcPr>
          <w:p w14:paraId="7189F37C" w14:textId="77777777" w:rsidR="00D24E5F" w:rsidRDefault="007A55E9" w:rsidP="001439B8">
            <w:pPr>
              <w:rPr>
                <w:szCs w:val="24"/>
              </w:rPr>
            </w:pPr>
            <w:r>
              <w:rPr>
                <w:szCs w:val="24"/>
              </w:rPr>
              <w:t>Our Health Our Care Programme</w:t>
            </w:r>
          </w:p>
        </w:tc>
        <w:tc>
          <w:tcPr>
            <w:tcW w:w="2701" w:type="dxa"/>
          </w:tcPr>
          <w:p w14:paraId="544ECA44" w14:textId="77777777" w:rsidR="00D24E5F" w:rsidRDefault="007A55E9" w:rsidP="001439B8">
            <w:pPr>
              <w:rPr>
                <w:szCs w:val="24"/>
              </w:rPr>
            </w:pPr>
            <w:r>
              <w:rPr>
                <w:szCs w:val="24"/>
              </w:rPr>
              <w:t>Update on the future of acute services in central Lancashire</w:t>
            </w:r>
          </w:p>
        </w:tc>
        <w:tc>
          <w:tcPr>
            <w:tcW w:w="2294" w:type="dxa"/>
          </w:tcPr>
          <w:p w14:paraId="6DB27408" w14:textId="77777777" w:rsidR="00D24E5F" w:rsidRDefault="00D24E5F" w:rsidP="001439B8">
            <w:pPr>
              <w:rPr>
                <w:szCs w:val="24"/>
              </w:rPr>
            </w:pPr>
            <w:r>
              <w:rPr>
                <w:szCs w:val="24"/>
              </w:rPr>
              <w:t>Committee</w:t>
            </w:r>
          </w:p>
        </w:tc>
        <w:tc>
          <w:tcPr>
            <w:tcW w:w="2764" w:type="dxa"/>
          </w:tcPr>
          <w:p w14:paraId="721A553C" w14:textId="77777777" w:rsidR="00D24E5F" w:rsidRDefault="00D24E5F" w:rsidP="00D24E5F">
            <w:pPr>
              <w:rPr>
                <w:szCs w:val="24"/>
              </w:rPr>
            </w:pPr>
            <w:r>
              <w:rPr>
                <w:szCs w:val="24"/>
              </w:rPr>
              <w:t xml:space="preserve">Dr Gerry </w:t>
            </w:r>
            <w:proofErr w:type="spellStart"/>
            <w:r>
              <w:rPr>
                <w:szCs w:val="24"/>
              </w:rPr>
              <w:t>Skailes</w:t>
            </w:r>
            <w:proofErr w:type="spellEnd"/>
            <w:r>
              <w:rPr>
                <w:szCs w:val="24"/>
              </w:rPr>
              <w:t xml:space="preserve">, Lancashire Teaching Hospitals Foundation Trust and Sarah James, Greater Preston and Chorley and South </w:t>
            </w:r>
            <w:proofErr w:type="spellStart"/>
            <w:r>
              <w:rPr>
                <w:szCs w:val="24"/>
              </w:rPr>
              <w:t>Ribble</w:t>
            </w:r>
            <w:proofErr w:type="spellEnd"/>
            <w:r>
              <w:rPr>
                <w:szCs w:val="24"/>
              </w:rPr>
              <w:t xml:space="preserve"> CCGs</w:t>
            </w:r>
          </w:p>
        </w:tc>
        <w:tc>
          <w:tcPr>
            <w:tcW w:w="1741" w:type="dxa"/>
          </w:tcPr>
          <w:p w14:paraId="7744C239" w14:textId="110F7116" w:rsidR="00D24E5F" w:rsidRDefault="00D24E5F" w:rsidP="00D04296">
            <w:pPr>
              <w:rPr>
                <w:szCs w:val="24"/>
              </w:rPr>
            </w:pPr>
            <w:r>
              <w:rPr>
                <w:szCs w:val="24"/>
              </w:rPr>
              <w:t xml:space="preserve">3 July 2018, </w:t>
            </w:r>
            <w:r w:rsidR="00472087">
              <w:rPr>
                <w:szCs w:val="24"/>
              </w:rPr>
              <w:t xml:space="preserve">25 </w:t>
            </w:r>
            <w:r>
              <w:rPr>
                <w:szCs w:val="24"/>
              </w:rPr>
              <w:t xml:space="preserve">September and </w:t>
            </w:r>
            <w:r w:rsidR="00D04296">
              <w:rPr>
                <w:szCs w:val="24"/>
              </w:rPr>
              <w:t>tbc</w:t>
            </w:r>
          </w:p>
        </w:tc>
        <w:tc>
          <w:tcPr>
            <w:tcW w:w="2845" w:type="dxa"/>
          </w:tcPr>
          <w:p w14:paraId="16DD8431" w14:textId="4B250725" w:rsidR="004E798F" w:rsidRDefault="004E798F" w:rsidP="00472087">
            <w:pPr>
              <w:rPr>
                <w:szCs w:val="24"/>
              </w:rPr>
            </w:pPr>
            <w:r>
              <w:rPr>
                <w:szCs w:val="24"/>
              </w:rPr>
              <w:t>3 July:</w:t>
            </w:r>
          </w:p>
          <w:p w14:paraId="2EFB137E" w14:textId="77777777" w:rsidR="00472087" w:rsidRPr="00472087" w:rsidRDefault="00472087" w:rsidP="00472087">
            <w:pPr>
              <w:rPr>
                <w:szCs w:val="24"/>
              </w:rPr>
            </w:pPr>
            <w:r w:rsidRPr="00472087">
              <w:rPr>
                <w:szCs w:val="24"/>
              </w:rPr>
              <w:t>The update be noted;</w:t>
            </w:r>
          </w:p>
          <w:p w14:paraId="7127A48F" w14:textId="77777777" w:rsidR="00472087" w:rsidRPr="00472087" w:rsidRDefault="00472087" w:rsidP="00472087">
            <w:pPr>
              <w:rPr>
                <w:szCs w:val="24"/>
              </w:rPr>
            </w:pPr>
          </w:p>
          <w:p w14:paraId="18E0EF59" w14:textId="77777777" w:rsidR="00472087" w:rsidRPr="00472087" w:rsidRDefault="00472087" w:rsidP="00472087">
            <w:pPr>
              <w:rPr>
                <w:szCs w:val="24"/>
              </w:rPr>
            </w:pPr>
            <w:r w:rsidRPr="00472087">
              <w:rPr>
                <w:szCs w:val="24"/>
              </w:rPr>
              <w:t>Further updates be presented to the Health Scrutiny Committee at its scheduled meetings in September and November 2018;</w:t>
            </w:r>
          </w:p>
          <w:p w14:paraId="084AE44E" w14:textId="77777777" w:rsidR="00472087" w:rsidRPr="00472087" w:rsidRDefault="00472087" w:rsidP="00472087">
            <w:pPr>
              <w:rPr>
                <w:szCs w:val="24"/>
              </w:rPr>
            </w:pPr>
          </w:p>
          <w:p w14:paraId="3C2535F0" w14:textId="77777777" w:rsidR="00472087" w:rsidRPr="00472087" w:rsidRDefault="00472087" w:rsidP="00472087">
            <w:pPr>
              <w:rPr>
                <w:szCs w:val="24"/>
              </w:rPr>
            </w:pPr>
            <w:r w:rsidRPr="00472087">
              <w:rPr>
                <w:szCs w:val="24"/>
              </w:rPr>
              <w:t xml:space="preserve">The importance of all partners working </w:t>
            </w:r>
            <w:r w:rsidRPr="00472087">
              <w:rPr>
                <w:szCs w:val="24"/>
              </w:rPr>
              <w:lastRenderedPageBreak/>
              <w:t>together on prevention and early intervention form a part of developing the new models of care for acute services in central Lancashire; and</w:t>
            </w:r>
          </w:p>
          <w:p w14:paraId="1FF4F6A0" w14:textId="77777777" w:rsidR="00472087" w:rsidRDefault="00472087" w:rsidP="00472087">
            <w:pPr>
              <w:rPr>
                <w:szCs w:val="24"/>
              </w:rPr>
            </w:pPr>
          </w:p>
          <w:p w14:paraId="23DC0669" w14:textId="7A931B77" w:rsidR="00D24E5F" w:rsidRDefault="00472087" w:rsidP="00472087">
            <w:pPr>
              <w:rPr>
                <w:szCs w:val="24"/>
              </w:rPr>
            </w:pPr>
            <w:r w:rsidRPr="00472087">
              <w:rPr>
                <w:szCs w:val="24"/>
              </w:rPr>
              <w:t>Public information and education be included in the new model of care for acute services in central Lancashire.</w:t>
            </w:r>
          </w:p>
        </w:tc>
        <w:tc>
          <w:tcPr>
            <w:tcW w:w="1267" w:type="dxa"/>
          </w:tcPr>
          <w:p w14:paraId="7076875C" w14:textId="77777777" w:rsidR="00D24E5F" w:rsidRDefault="00472087" w:rsidP="001439B8">
            <w:pPr>
              <w:rPr>
                <w:szCs w:val="24"/>
              </w:rPr>
            </w:pPr>
            <w:r>
              <w:rPr>
                <w:szCs w:val="24"/>
              </w:rPr>
              <w:lastRenderedPageBreak/>
              <w:t>N/A</w:t>
            </w:r>
          </w:p>
          <w:p w14:paraId="0E33B7C8" w14:textId="77777777" w:rsidR="00472087" w:rsidRDefault="00472087" w:rsidP="001439B8">
            <w:pPr>
              <w:rPr>
                <w:szCs w:val="24"/>
              </w:rPr>
            </w:pPr>
          </w:p>
          <w:p w14:paraId="668FEAE2" w14:textId="77777777" w:rsidR="004E798F" w:rsidRDefault="004E798F" w:rsidP="001439B8">
            <w:pPr>
              <w:rPr>
                <w:color w:val="ED7D31" w:themeColor="accent2"/>
                <w:szCs w:val="24"/>
              </w:rPr>
            </w:pPr>
          </w:p>
          <w:p w14:paraId="13A61E30" w14:textId="77777777" w:rsidR="00472087" w:rsidRDefault="00472087" w:rsidP="001439B8">
            <w:pPr>
              <w:rPr>
                <w:color w:val="ED7D31" w:themeColor="accent2"/>
                <w:szCs w:val="24"/>
              </w:rPr>
            </w:pPr>
            <w:r w:rsidRPr="00472087">
              <w:rPr>
                <w:color w:val="ED7D31" w:themeColor="accent2"/>
                <w:szCs w:val="24"/>
              </w:rPr>
              <w:t>In progress</w:t>
            </w:r>
          </w:p>
          <w:p w14:paraId="66E0C48B" w14:textId="77777777" w:rsidR="00472087" w:rsidRDefault="00472087" w:rsidP="001439B8">
            <w:pPr>
              <w:rPr>
                <w:color w:val="ED7D31" w:themeColor="accent2"/>
                <w:szCs w:val="24"/>
              </w:rPr>
            </w:pPr>
          </w:p>
          <w:p w14:paraId="57E0EFAC" w14:textId="77777777" w:rsidR="00472087" w:rsidRDefault="00472087" w:rsidP="001439B8">
            <w:pPr>
              <w:rPr>
                <w:color w:val="ED7D31" w:themeColor="accent2"/>
                <w:szCs w:val="24"/>
              </w:rPr>
            </w:pPr>
          </w:p>
          <w:p w14:paraId="6B5777E4" w14:textId="77777777" w:rsidR="00472087" w:rsidRDefault="00472087" w:rsidP="001439B8">
            <w:pPr>
              <w:rPr>
                <w:color w:val="ED7D31" w:themeColor="accent2"/>
                <w:szCs w:val="24"/>
              </w:rPr>
            </w:pPr>
          </w:p>
          <w:p w14:paraId="159F60F0" w14:textId="77777777" w:rsidR="00472087" w:rsidRDefault="00472087" w:rsidP="001439B8">
            <w:pPr>
              <w:rPr>
                <w:color w:val="ED7D31" w:themeColor="accent2"/>
                <w:szCs w:val="24"/>
              </w:rPr>
            </w:pPr>
          </w:p>
          <w:p w14:paraId="1E569B73" w14:textId="77777777" w:rsidR="00472087" w:rsidRDefault="00472087" w:rsidP="001439B8">
            <w:pPr>
              <w:rPr>
                <w:color w:val="ED7D31" w:themeColor="accent2"/>
                <w:szCs w:val="24"/>
              </w:rPr>
            </w:pPr>
          </w:p>
          <w:p w14:paraId="2F16EE6B" w14:textId="77777777" w:rsidR="00472087" w:rsidRDefault="00472087" w:rsidP="001439B8">
            <w:pPr>
              <w:rPr>
                <w:color w:val="ED7D31" w:themeColor="accent2"/>
                <w:szCs w:val="24"/>
              </w:rPr>
            </w:pPr>
            <w:r>
              <w:rPr>
                <w:color w:val="ED7D31" w:themeColor="accent2"/>
                <w:szCs w:val="24"/>
              </w:rPr>
              <w:t>Awaiting response</w:t>
            </w:r>
          </w:p>
          <w:p w14:paraId="1DC53C04" w14:textId="77777777" w:rsidR="00472087" w:rsidRDefault="00472087" w:rsidP="001439B8">
            <w:pPr>
              <w:rPr>
                <w:color w:val="ED7D31" w:themeColor="accent2"/>
                <w:szCs w:val="24"/>
              </w:rPr>
            </w:pPr>
          </w:p>
          <w:p w14:paraId="329C2152" w14:textId="77777777" w:rsidR="00472087" w:rsidRDefault="00472087" w:rsidP="001439B8">
            <w:pPr>
              <w:rPr>
                <w:color w:val="ED7D31" w:themeColor="accent2"/>
                <w:szCs w:val="24"/>
              </w:rPr>
            </w:pPr>
          </w:p>
          <w:p w14:paraId="2AB725A6" w14:textId="77777777" w:rsidR="00472087" w:rsidRDefault="00472087" w:rsidP="001439B8">
            <w:pPr>
              <w:rPr>
                <w:color w:val="ED7D31" w:themeColor="accent2"/>
                <w:szCs w:val="24"/>
              </w:rPr>
            </w:pPr>
          </w:p>
          <w:p w14:paraId="4F2C297F" w14:textId="77777777" w:rsidR="00472087" w:rsidRDefault="00472087" w:rsidP="001439B8">
            <w:pPr>
              <w:rPr>
                <w:color w:val="ED7D31" w:themeColor="accent2"/>
                <w:szCs w:val="24"/>
              </w:rPr>
            </w:pPr>
          </w:p>
          <w:p w14:paraId="6C40BEF5" w14:textId="77777777" w:rsidR="00472087" w:rsidRDefault="00472087" w:rsidP="001439B8">
            <w:pPr>
              <w:rPr>
                <w:color w:val="ED7D31" w:themeColor="accent2"/>
                <w:szCs w:val="24"/>
              </w:rPr>
            </w:pPr>
          </w:p>
          <w:p w14:paraId="0AEAA455" w14:textId="77777777" w:rsidR="00472087" w:rsidRDefault="00472087" w:rsidP="001439B8">
            <w:pPr>
              <w:rPr>
                <w:color w:val="ED7D31" w:themeColor="accent2"/>
                <w:szCs w:val="24"/>
              </w:rPr>
            </w:pPr>
          </w:p>
          <w:p w14:paraId="66AF16EF" w14:textId="77777777" w:rsidR="00472087" w:rsidRDefault="00472087" w:rsidP="001439B8">
            <w:pPr>
              <w:rPr>
                <w:color w:val="ED7D31" w:themeColor="accent2"/>
                <w:szCs w:val="24"/>
              </w:rPr>
            </w:pPr>
          </w:p>
          <w:p w14:paraId="660FC8A8" w14:textId="77777777" w:rsidR="00472087" w:rsidRDefault="00472087" w:rsidP="001439B8">
            <w:pPr>
              <w:rPr>
                <w:color w:val="ED7D31" w:themeColor="accent2"/>
                <w:szCs w:val="24"/>
              </w:rPr>
            </w:pPr>
          </w:p>
          <w:p w14:paraId="4AEEADCE" w14:textId="0691BC36" w:rsidR="00472087" w:rsidRDefault="00472087" w:rsidP="001439B8">
            <w:pPr>
              <w:rPr>
                <w:szCs w:val="24"/>
              </w:rPr>
            </w:pPr>
            <w:r>
              <w:rPr>
                <w:color w:val="ED7D31" w:themeColor="accent2"/>
                <w:szCs w:val="24"/>
              </w:rPr>
              <w:t>Awaiting response</w:t>
            </w:r>
          </w:p>
        </w:tc>
      </w:tr>
      <w:tr w:rsidR="008C2C54" w14:paraId="1C4A76BE" w14:textId="77777777" w:rsidTr="00264F63">
        <w:trPr>
          <w:trHeight w:val="510"/>
        </w:trPr>
        <w:tc>
          <w:tcPr>
            <w:tcW w:w="1556" w:type="dxa"/>
          </w:tcPr>
          <w:p w14:paraId="6604CA29" w14:textId="77777777" w:rsidR="008C2C54" w:rsidRDefault="008C2C54" w:rsidP="001439B8">
            <w:pPr>
              <w:rPr>
                <w:szCs w:val="24"/>
              </w:rPr>
            </w:pPr>
            <w:r>
              <w:rPr>
                <w:szCs w:val="24"/>
              </w:rPr>
              <w:lastRenderedPageBreak/>
              <w:t>Delayed Transfers of Care (</w:t>
            </w:r>
            <w:proofErr w:type="spellStart"/>
            <w:r>
              <w:rPr>
                <w:szCs w:val="24"/>
              </w:rPr>
              <w:t>DToC</w:t>
            </w:r>
            <w:proofErr w:type="spellEnd"/>
            <w:r>
              <w:rPr>
                <w:szCs w:val="24"/>
              </w:rPr>
              <w:t>) and Winter 2019/20</w:t>
            </w:r>
          </w:p>
          <w:p w14:paraId="52BA8800" w14:textId="4A2AC643" w:rsidR="008C2C54" w:rsidRDefault="008C2C54" w:rsidP="001439B8">
            <w:pPr>
              <w:rPr>
                <w:szCs w:val="24"/>
              </w:rPr>
            </w:pPr>
          </w:p>
        </w:tc>
        <w:tc>
          <w:tcPr>
            <w:tcW w:w="2701" w:type="dxa"/>
          </w:tcPr>
          <w:p w14:paraId="59003A1F" w14:textId="59EEBD3C" w:rsidR="008C2C54" w:rsidRDefault="008C2C54" w:rsidP="001439B8">
            <w:pPr>
              <w:rPr>
                <w:szCs w:val="24"/>
              </w:rPr>
            </w:pPr>
            <w:r>
              <w:rPr>
                <w:szCs w:val="24"/>
              </w:rPr>
              <w:t>Update on performance as a whole system and preparations for winter 2019/20</w:t>
            </w:r>
          </w:p>
        </w:tc>
        <w:tc>
          <w:tcPr>
            <w:tcW w:w="2294" w:type="dxa"/>
          </w:tcPr>
          <w:p w14:paraId="78C29418" w14:textId="6486C5D3" w:rsidR="008C2C54" w:rsidRDefault="008C2C54" w:rsidP="001439B8">
            <w:pPr>
              <w:rPr>
                <w:szCs w:val="24"/>
              </w:rPr>
            </w:pPr>
            <w:r>
              <w:rPr>
                <w:szCs w:val="24"/>
              </w:rPr>
              <w:t>Committee</w:t>
            </w:r>
          </w:p>
        </w:tc>
        <w:tc>
          <w:tcPr>
            <w:tcW w:w="2764" w:type="dxa"/>
          </w:tcPr>
          <w:p w14:paraId="5BB85EF1" w14:textId="58B52075" w:rsidR="008C2C54" w:rsidRDefault="00DA5192" w:rsidP="00D24E5F">
            <w:pPr>
              <w:rPr>
                <w:szCs w:val="24"/>
              </w:rPr>
            </w:pPr>
            <w:r>
              <w:rPr>
                <w:szCs w:val="24"/>
              </w:rPr>
              <w:t>Sue Lott</w:t>
            </w:r>
            <w:r w:rsidR="008C2C54">
              <w:rPr>
                <w:szCs w:val="24"/>
              </w:rPr>
              <w:t>, LCC and NHS Trusts/Chairs of A&amp;E Delivery Boards</w:t>
            </w:r>
          </w:p>
        </w:tc>
        <w:tc>
          <w:tcPr>
            <w:tcW w:w="1741" w:type="dxa"/>
          </w:tcPr>
          <w:p w14:paraId="4B1F3810" w14:textId="21601662" w:rsidR="008C2C54" w:rsidRDefault="008C2C54" w:rsidP="001439B8">
            <w:pPr>
              <w:rPr>
                <w:szCs w:val="24"/>
              </w:rPr>
            </w:pPr>
            <w:r>
              <w:rPr>
                <w:szCs w:val="24"/>
              </w:rPr>
              <w:t>6 November 2018</w:t>
            </w:r>
          </w:p>
        </w:tc>
        <w:tc>
          <w:tcPr>
            <w:tcW w:w="2845" w:type="dxa"/>
          </w:tcPr>
          <w:p w14:paraId="07B6A8F7" w14:textId="77777777" w:rsidR="008C2C54" w:rsidRDefault="008C2C54" w:rsidP="001439B8">
            <w:pPr>
              <w:rPr>
                <w:szCs w:val="24"/>
              </w:rPr>
            </w:pPr>
          </w:p>
        </w:tc>
        <w:tc>
          <w:tcPr>
            <w:tcW w:w="1267" w:type="dxa"/>
          </w:tcPr>
          <w:p w14:paraId="057CB578" w14:textId="77777777" w:rsidR="008C2C54" w:rsidRDefault="008C2C54" w:rsidP="001439B8">
            <w:pPr>
              <w:rPr>
                <w:szCs w:val="24"/>
              </w:rPr>
            </w:pPr>
          </w:p>
        </w:tc>
      </w:tr>
      <w:tr w:rsidR="004F4467" w:rsidRPr="004F4467" w14:paraId="458E8815" w14:textId="77777777" w:rsidTr="00264F63">
        <w:trPr>
          <w:trHeight w:val="510"/>
        </w:trPr>
        <w:tc>
          <w:tcPr>
            <w:tcW w:w="1556" w:type="dxa"/>
          </w:tcPr>
          <w:p w14:paraId="1F35F6FA" w14:textId="77777777" w:rsidR="00F943E1" w:rsidRPr="004F4467" w:rsidRDefault="00F943E1" w:rsidP="00F943E1">
            <w:pPr>
              <w:rPr>
                <w:szCs w:val="24"/>
              </w:rPr>
            </w:pPr>
            <w:r w:rsidRPr="004F4467">
              <w:rPr>
                <w:szCs w:val="24"/>
              </w:rPr>
              <w:t>Transforming Care (</w:t>
            </w:r>
            <w:proofErr w:type="spellStart"/>
            <w:r w:rsidRPr="004F4467">
              <w:rPr>
                <w:szCs w:val="24"/>
              </w:rPr>
              <w:t>Calderstones</w:t>
            </w:r>
            <w:proofErr w:type="spellEnd"/>
            <w:r w:rsidRPr="004F4467">
              <w:rPr>
                <w:szCs w:val="24"/>
              </w:rPr>
              <w:t>)</w:t>
            </w:r>
          </w:p>
          <w:p w14:paraId="22E8C1C8" w14:textId="77777777" w:rsidR="00F943E1" w:rsidRPr="004F4467" w:rsidRDefault="00F943E1" w:rsidP="001439B8">
            <w:pPr>
              <w:rPr>
                <w:szCs w:val="24"/>
              </w:rPr>
            </w:pPr>
          </w:p>
        </w:tc>
        <w:tc>
          <w:tcPr>
            <w:tcW w:w="2701" w:type="dxa"/>
          </w:tcPr>
          <w:p w14:paraId="565EE621" w14:textId="500B22F9" w:rsidR="00F943E1" w:rsidRPr="004F4467" w:rsidRDefault="00F943E1" w:rsidP="001439B8">
            <w:pPr>
              <w:rPr>
                <w:szCs w:val="24"/>
              </w:rPr>
            </w:pPr>
            <w:r w:rsidRPr="004F4467">
              <w:t>Model of care for CCG commissioned learning disability beds</w:t>
            </w:r>
          </w:p>
        </w:tc>
        <w:tc>
          <w:tcPr>
            <w:tcW w:w="2294" w:type="dxa"/>
          </w:tcPr>
          <w:p w14:paraId="11AF5CFA" w14:textId="624AABFF" w:rsidR="00F943E1" w:rsidRPr="004F4467" w:rsidRDefault="004F4467" w:rsidP="001439B8">
            <w:pPr>
              <w:rPr>
                <w:szCs w:val="24"/>
              </w:rPr>
            </w:pPr>
            <w:r w:rsidRPr="004F4467">
              <w:rPr>
                <w:szCs w:val="24"/>
              </w:rPr>
              <w:t>Committee</w:t>
            </w:r>
          </w:p>
        </w:tc>
        <w:tc>
          <w:tcPr>
            <w:tcW w:w="2764" w:type="dxa"/>
          </w:tcPr>
          <w:p w14:paraId="0F8EA642" w14:textId="32DAAA63" w:rsidR="00F943E1" w:rsidRPr="004F4467" w:rsidRDefault="00F943E1" w:rsidP="00D24E5F">
            <w:r w:rsidRPr="004F4467">
              <w:t>Rachel Snow-Miller, Director for Commissioning for All-age Mental Health, Learning Disabilities and Autism and Neil Greaves, Healthier Lancashire and South Cumbria</w:t>
            </w:r>
          </w:p>
        </w:tc>
        <w:tc>
          <w:tcPr>
            <w:tcW w:w="1741" w:type="dxa"/>
          </w:tcPr>
          <w:p w14:paraId="6E8CF7BB" w14:textId="22B5A39B" w:rsidR="00F943E1" w:rsidRPr="004F4467" w:rsidRDefault="004F4366" w:rsidP="001439B8">
            <w:pPr>
              <w:rPr>
                <w:szCs w:val="24"/>
              </w:rPr>
            </w:pPr>
            <w:r>
              <w:rPr>
                <w:szCs w:val="24"/>
              </w:rPr>
              <w:t xml:space="preserve">tbc </w:t>
            </w:r>
            <w:r w:rsidR="004F4467" w:rsidRPr="004F4467">
              <w:rPr>
                <w:szCs w:val="24"/>
              </w:rPr>
              <w:t>11 December 2018</w:t>
            </w:r>
          </w:p>
        </w:tc>
        <w:tc>
          <w:tcPr>
            <w:tcW w:w="2845" w:type="dxa"/>
          </w:tcPr>
          <w:p w14:paraId="3108C542" w14:textId="77777777" w:rsidR="00F943E1" w:rsidRPr="004F4467" w:rsidRDefault="00F943E1" w:rsidP="001439B8">
            <w:pPr>
              <w:rPr>
                <w:szCs w:val="24"/>
              </w:rPr>
            </w:pPr>
          </w:p>
        </w:tc>
        <w:tc>
          <w:tcPr>
            <w:tcW w:w="1267" w:type="dxa"/>
          </w:tcPr>
          <w:p w14:paraId="3884466D" w14:textId="77777777" w:rsidR="00F943E1" w:rsidRPr="004F4467" w:rsidRDefault="00F943E1" w:rsidP="001439B8">
            <w:pPr>
              <w:rPr>
                <w:szCs w:val="24"/>
              </w:rPr>
            </w:pPr>
          </w:p>
        </w:tc>
      </w:tr>
      <w:tr w:rsidR="00472087" w:rsidRPr="00472087" w14:paraId="40763F5F" w14:textId="77777777" w:rsidTr="00264F63">
        <w:trPr>
          <w:trHeight w:val="510"/>
        </w:trPr>
        <w:tc>
          <w:tcPr>
            <w:tcW w:w="1556" w:type="dxa"/>
          </w:tcPr>
          <w:p w14:paraId="1E0BAD92" w14:textId="77777777" w:rsidR="00472087" w:rsidRDefault="00472087" w:rsidP="001439B8">
            <w:pPr>
              <w:rPr>
                <w:szCs w:val="24"/>
              </w:rPr>
            </w:pPr>
            <w:r w:rsidRPr="00472087">
              <w:rPr>
                <w:szCs w:val="24"/>
              </w:rPr>
              <w:lastRenderedPageBreak/>
              <w:t>Integrated Care System</w:t>
            </w:r>
          </w:p>
          <w:p w14:paraId="323E7FE2" w14:textId="1347DDCB" w:rsidR="00472087" w:rsidRPr="00472087" w:rsidRDefault="00472087" w:rsidP="001439B8">
            <w:pPr>
              <w:rPr>
                <w:szCs w:val="24"/>
              </w:rPr>
            </w:pPr>
          </w:p>
        </w:tc>
        <w:tc>
          <w:tcPr>
            <w:tcW w:w="2701" w:type="dxa"/>
          </w:tcPr>
          <w:p w14:paraId="22BCD8EB" w14:textId="66038E8A" w:rsidR="00472087" w:rsidRPr="00472087" w:rsidRDefault="00472087" w:rsidP="001439B8">
            <w:pPr>
              <w:rPr>
                <w:szCs w:val="24"/>
              </w:rPr>
            </w:pPr>
            <w:r w:rsidRPr="00472087">
              <w:rPr>
                <w:szCs w:val="24"/>
              </w:rPr>
              <w:t>Delivery of strategic transformational plans - finance</w:t>
            </w:r>
          </w:p>
        </w:tc>
        <w:tc>
          <w:tcPr>
            <w:tcW w:w="2294" w:type="dxa"/>
          </w:tcPr>
          <w:p w14:paraId="41DA84B7" w14:textId="5E55DA8D" w:rsidR="00472087" w:rsidRPr="00472087" w:rsidRDefault="00472087" w:rsidP="001439B8">
            <w:pPr>
              <w:rPr>
                <w:szCs w:val="24"/>
              </w:rPr>
            </w:pPr>
            <w:r w:rsidRPr="00472087">
              <w:rPr>
                <w:szCs w:val="24"/>
              </w:rPr>
              <w:t>Committee</w:t>
            </w:r>
          </w:p>
        </w:tc>
        <w:tc>
          <w:tcPr>
            <w:tcW w:w="2764" w:type="dxa"/>
          </w:tcPr>
          <w:p w14:paraId="7722360C" w14:textId="1B887DFC" w:rsidR="00472087" w:rsidRPr="00472087" w:rsidRDefault="00472087" w:rsidP="00D24E5F">
            <w:pPr>
              <w:rPr>
                <w:szCs w:val="24"/>
              </w:rPr>
            </w:pPr>
            <w:r w:rsidRPr="00472087">
              <w:rPr>
                <w:szCs w:val="24"/>
              </w:rPr>
              <w:t>Gary Raphael, Healthier Lancashire and South Cumbria</w:t>
            </w:r>
          </w:p>
        </w:tc>
        <w:tc>
          <w:tcPr>
            <w:tcW w:w="1741" w:type="dxa"/>
          </w:tcPr>
          <w:p w14:paraId="768054D4" w14:textId="15852C39" w:rsidR="00472087" w:rsidRPr="00472087" w:rsidRDefault="0021294D" w:rsidP="001439B8">
            <w:pPr>
              <w:rPr>
                <w:szCs w:val="24"/>
              </w:rPr>
            </w:pPr>
            <w:r>
              <w:rPr>
                <w:szCs w:val="24"/>
              </w:rPr>
              <w:t>5 February 2019</w:t>
            </w:r>
          </w:p>
        </w:tc>
        <w:tc>
          <w:tcPr>
            <w:tcW w:w="2845" w:type="dxa"/>
          </w:tcPr>
          <w:p w14:paraId="34434D91" w14:textId="77777777" w:rsidR="00472087" w:rsidRPr="00472087" w:rsidRDefault="00472087" w:rsidP="001439B8">
            <w:pPr>
              <w:rPr>
                <w:szCs w:val="24"/>
              </w:rPr>
            </w:pPr>
          </w:p>
        </w:tc>
        <w:tc>
          <w:tcPr>
            <w:tcW w:w="1267" w:type="dxa"/>
          </w:tcPr>
          <w:p w14:paraId="15037398" w14:textId="77777777" w:rsidR="00472087" w:rsidRPr="00472087" w:rsidRDefault="00472087" w:rsidP="001439B8">
            <w:pPr>
              <w:rPr>
                <w:szCs w:val="24"/>
              </w:rPr>
            </w:pPr>
          </w:p>
        </w:tc>
      </w:tr>
      <w:tr w:rsidR="00472087" w:rsidRPr="00472087" w14:paraId="31EE878F" w14:textId="77777777" w:rsidTr="00264F63">
        <w:trPr>
          <w:trHeight w:val="510"/>
        </w:trPr>
        <w:tc>
          <w:tcPr>
            <w:tcW w:w="1556" w:type="dxa"/>
          </w:tcPr>
          <w:p w14:paraId="3726FAC7" w14:textId="283F6B87" w:rsidR="00933ED4" w:rsidRPr="00472087" w:rsidRDefault="001353A6" w:rsidP="005F70B6">
            <w:pPr>
              <w:rPr>
                <w:szCs w:val="24"/>
              </w:rPr>
            </w:pPr>
            <w:r>
              <w:rPr>
                <w:szCs w:val="24"/>
              </w:rPr>
              <w:t>Lancashire and South Cumbria Stroke Programme</w:t>
            </w:r>
          </w:p>
        </w:tc>
        <w:tc>
          <w:tcPr>
            <w:tcW w:w="2701" w:type="dxa"/>
          </w:tcPr>
          <w:p w14:paraId="6D6F6E3F" w14:textId="77777777" w:rsidR="00933ED4" w:rsidRPr="00472087" w:rsidRDefault="005579C8" w:rsidP="005F70B6">
            <w:pPr>
              <w:rPr>
                <w:szCs w:val="24"/>
              </w:rPr>
            </w:pPr>
            <w:r w:rsidRPr="00472087">
              <w:rPr>
                <w:szCs w:val="24"/>
              </w:rPr>
              <w:t>Consultation</w:t>
            </w:r>
          </w:p>
        </w:tc>
        <w:tc>
          <w:tcPr>
            <w:tcW w:w="2294" w:type="dxa"/>
          </w:tcPr>
          <w:p w14:paraId="66E54B70" w14:textId="54541F3F" w:rsidR="00933ED4" w:rsidRPr="00472087" w:rsidRDefault="005579C8" w:rsidP="005F70B6">
            <w:pPr>
              <w:rPr>
                <w:szCs w:val="24"/>
              </w:rPr>
            </w:pPr>
            <w:r w:rsidRPr="00472087">
              <w:rPr>
                <w:szCs w:val="24"/>
              </w:rPr>
              <w:t>Committee</w:t>
            </w:r>
          </w:p>
        </w:tc>
        <w:tc>
          <w:tcPr>
            <w:tcW w:w="2764" w:type="dxa"/>
          </w:tcPr>
          <w:p w14:paraId="058BFEE7" w14:textId="77777777" w:rsidR="00933ED4" w:rsidRPr="00472087" w:rsidRDefault="005579C8" w:rsidP="005F70B6">
            <w:pPr>
              <w:rPr>
                <w:szCs w:val="24"/>
              </w:rPr>
            </w:pPr>
            <w:r w:rsidRPr="00472087">
              <w:rPr>
                <w:szCs w:val="24"/>
              </w:rPr>
              <w:t xml:space="preserve">Gemma </w:t>
            </w:r>
            <w:proofErr w:type="spellStart"/>
            <w:r w:rsidRPr="00472087">
              <w:rPr>
                <w:szCs w:val="24"/>
              </w:rPr>
              <w:t>Stanion</w:t>
            </w:r>
            <w:proofErr w:type="spellEnd"/>
            <w:r w:rsidRPr="00472087">
              <w:rPr>
                <w:szCs w:val="24"/>
              </w:rPr>
              <w:t>, Healthier Lancashire and South Cumbria</w:t>
            </w:r>
          </w:p>
        </w:tc>
        <w:tc>
          <w:tcPr>
            <w:tcW w:w="1741" w:type="dxa"/>
          </w:tcPr>
          <w:p w14:paraId="66BE9704" w14:textId="2EBA9D9C" w:rsidR="00933ED4" w:rsidRPr="00472087" w:rsidRDefault="008A066D" w:rsidP="005F70B6">
            <w:pPr>
              <w:rPr>
                <w:szCs w:val="24"/>
              </w:rPr>
            </w:pPr>
            <w:r w:rsidRPr="00472087">
              <w:rPr>
                <w:szCs w:val="24"/>
              </w:rPr>
              <w:t>tbc</w:t>
            </w:r>
          </w:p>
        </w:tc>
        <w:tc>
          <w:tcPr>
            <w:tcW w:w="2845" w:type="dxa"/>
          </w:tcPr>
          <w:p w14:paraId="38B47003" w14:textId="77777777" w:rsidR="00933ED4" w:rsidRPr="00472087" w:rsidRDefault="00933ED4" w:rsidP="005F70B6">
            <w:pPr>
              <w:rPr>
                <w:szCs w:val="24"/>
              </w:rPr>
            </w:pPr>
          </w:p>
        </w:tc>
        <w:tc>
          <w:tcPr>
            <w:tcW w:w="1267" w:type="dxa"/>
          </w:tcPr>
          <w:p w14:paraId="7D39EAB8" w14:textId="77777777" w:rsidR="00933ED4" w:rsidRPr="00472087" w:rsidRDefault="00933ED4" w:rsidP="005F70B6">
            <w:pPr>
              <w:rPr>
                <w:szCs w:val="24"/>
              </w:rPr>
            </w:pPr>
          </w:p>
        </w:tc>
      </w:tr>
      <w:tr w:rsidR="00D04296" w:rsidRPr="00472087" w14:paraId="2634278C" w14:textId="77777777" w:rsidTr="00264F63">
        <w:trPr>
          <w:trHeight w:val="510"/>
        </w:trPr>
        <w:tc>
          <w:tcPr>
            <w:tcW w:w="1556" w:type="dxa"/>
          </w:tcPr>
          <w:p w14:paraId="16814B73" w14:textId="00AD7CC8" w:rsidR="00D04296" w:rsidRPr="00472087" w:rsidRDefault="00D04296" w:rsidP="009E577E">
            <w:pPr>
              <w:rPr>
                <w:szCs w:val="24"/>
              </w:rPr>
            </w:pPr>
            <w:r>
              <w:rPr>
                <w:szCs w:val="24"/>
              </w:rPr>
              <w:t xml:space="preserve">Housing </w:t>
            </w:r>
            <w:r w:rsidR="009E577E">
              <w:rPr>
                <w:szCs w:val="24"/>
              </w:rPr>
              <w:t>with Care and Support S</w:t>
            </w:r>
            <w:r>
              <w:rPr>
                <w:szCs w:val="24"/>
              </w:rPr>
              <w:t xml:space="preserve">trategy </w:t>
            </w:r>
            <w:r w:rsidR="009E577E">
              <w:rPr>
                <w:szCs w:val="24"/>
              </w:rPr>
              <w:t>2018-2025</w:t>
            </w:r>
          </w:p>
        </w:tc>
        <w:tc>
          <w:tcPr>
            <w:tcW w:w="2701" w:type="dxa"/>
          </w:tcPr>
          <w:p w14:paraId="79382BB4" w14:textId="77777777" w:rsidR="00D04296" w:rsidRPr="00472087" w:rsidRDefault="00D04296" w:rsidP="005F70B6">
            <w:pPr>
              <w:rPr>
                <w:szCs w:val="24"/>
              </w:rPr>
            </w:pPr>
          </w:p>
        </w:tc>
        <w:tc>
          <w:tcPr>
            <w:tcW w:w="2294" w:type="dxa"/>
          </w:tcPr>
          <w:p w14:paraId="7AF189AE" w14:textId="367F7FBC" w:rsidR="00D04296" w:rsidRPr="00472087" w:rsidRDefault="00D04296" w:rsidP="005F70B6">
            <w:pPr>
              <w:rPr>
                <w:szCs w:val="24"/>
              </w:rPr>
            </w:pPr>
            <w:r>
              <w:rPr>
                <w:szCs w:val="24"/>
              </w:rPr>
              <w:t>Committee</w:t>
            </w:r>
          </w:p>
        </w:tc>
        <w:tc>
          <w:tcPr>
            <w:tcW w:w="2764" w:type="dxa"/>
          </w:tcPr>
          <w:p w14:paraId="1F3BCAA1" w14:textId="474CEC2C" w:rsidR="00D04296" w:rsidRPr="00472087" w:rsidRDefault="00535A53" w:rsidP="005F70B6">
            <w:pPr>
              <w:rPr>
                <w:szCs w:val="24"/>
              </w:rPr>
            </w:pPr>
            <w:r>
              <w:rPr>
                <w:szCs w:val="24"/>
              </w:rPr>
              <w:t xml:space="preserve">CC S Turner, </w:t>
            </w:r>
            <w:r w:rsidR="00D04296">
              <w:rPr>
                <w:szCs w:val="24"/>
              </w:rPr>
              <w:t>Cabinet Member for Health and Wellbeing</w:t>
            </w:r>
            <w:r>
              <w:rPr>
                <w:szCs w:val="24"/>
              </w:rPr>
              <w:t xml:space="preserve">, CC G Gooch, Cabinet Member for Adult Services, Louise Taylor, </w:t>
            </w:r>
            <w:r w:rsidR="00A67B75">
              <w:rPr>
                <w:szCs w:val="24"/>
              </w:rPr>
              <w:t>Joanne Reed/Craig Frost,</w:t>
            </w:r>
            <w:r w:rsidR="00857295">
              <w:rPr>
                <w:szCs w:val="24"/>
              </w:rPr>
              <w:t xml:space="preserve"> Sarah McCarthy</w:t>
            </w:r>
            <w:r w:rsidR="00A67B75">
              <w:rPr>
                <w:szCs w:val="24"/>
              </w:rPr>
              <w:t xml:space="preserve"> </w:t>
            </w:r>
            <w:r>
              <w:rPr>
                <w:szCs w:val="24"/>
              </w:rPr>
              <w:t>LCC</w:t>
            </w:r>
          </w:p>
        </w:tc>
        <w:tc>
          <w:tcPr>
            <w:tcW w:w="1741" w:type="dxa"/>
          </w:tcPr>
          <w:p w14:paraId="53D9440D" w14:textId="7D3D1079" w:rsidR="00D04296" w:rsidRPr="00472087" w:rsidRDefault="00985114" w:rsidP="00985114">
            <w:pPr>
              <w:rPr>
                <w:szCs w:val="24"/>
              </w:rPr>
            </w:pPr>
            <w:r>
              <w:rPr>
                <w:szCs w:val="24"/>
              </w:rPr>
              <w:t>2 April</w:t>
            </w:r>
            <w:r w:rsidR="0061628D">
              <w:rPr>
                <w:szCs w:val="24"/>
              </w:rPr>
              <w:t xml:space="preserve"> 201</w:t>
            </w:r>
            <w:r>
              <w:rPr>
                <w:szCs w:val="24"/>
              </w:rPr>
              <w:t>9</w:t>
            </w:r>
          </w:p>
        </w:tc>
        <w:tc>
          <w:tcPr>
            <w:tcW w:w="2845" w:type="dxa"/>
          </w:tcPr>
          <w:p w14:paraId="51147E17" w14:textId="77777777" w:rsidR="00D04296" w:rsidRPr="00472087" w:rsidRDefault="00D04296" w:rsidP="005F70B6">
            <w:pPr>
              <w:rPr>
                <w:szCs w:val="24"/>
              </w:rPr>
            </w:pPr>
          </w:p>
        </w:tc>
        <w:tc>
          <w:tcPr>
            <w:tcW w:w="1267" w:type="dxa"/>
          </w:tcPr>
          <w:p w14:paraId="1A360A41" w14:textId="77777777" w:rsidR="00D04296" w:rsidRPr="00472087" w:rsidRDefault="00D04296" w:rsidP="005F70B6">
            <w:pPr>
              <w:rPr>
                <w:szCs w:val="24"/>
              </w:rPr>
            </w:pPr>
          </w:p>
        </w:tc>
      </w:tr>
      <w:tr w:rsidR="00535A53" w:rsidRPr="00472087" w14:paraId="7259F329" w14:textId="77777777" w:rsidTr="00264F63">
        <w:trPr>
          <w:trHeight w:val="510"/>
        </w:trPr>
        <w:tc>
          <w:tcPr>
            <w:tcW w:w="1556" w:type="dxa"/>
          </w:tcPr>
          <w:p w14:paraId="5AE6E290" w14:textId="415C74AA" w:rsidR="00535A53" w:rsidRDefault="00535A53" w:rsidP="00535A53">
            <w:pPr>
              <w:rPr>
                <w:szCs w:val="24"/>
              </w:rPr>
            </w:pPr>
            <w:r>
              <w:rPr>
                <w:szCs w:val="24"/>
              </w:rPr>
              <w:t xml:space="preserve">Healthy New Towns – </w:t>
            </w:r>
            <w:proofErr w:type="spellStart"/>
            <w:r>
              <w:rPr>
                <w:szCs w:val="24"/>
              </w:rPr>
              <w:t>Whyndyke</w:t>
            </w:r>
            <w:proofErr w:type="spellEnd"/>
            <w:r>
              <w:rPr>
                <w:szCs w:val="24"/>
              </w:rPr>
              <w:t xml:space="preserve"> Garden Village, Fylde</w:t>
            </w:r>
          </w:p>
        </w:tc>
        <w:tc>
          <w:tcPr>
            <w:tcW w:w="2701" w:type="dxa"/>
          </w:tcPr>
          <w:p w14:paraId="668E9F01" w14:textId="6F12A4B5" w:rsidR="00535A53" w:rsidRPr="00472087" w:rsidRDefault="009C1467" w:rsidP="005F70B6">
            <w:pPr>
              <w:rPr>
                <w:szCs w:val="24"/>
              </w:rPr>
            </w:pPr>
            <w:r>
              <w:rPr>
                <w:szCs w:val="24"/>
              </w:rPr>
              <w:t>Overview</w:t>
            </w:r>
          </w:p>
        </w:tc>
        <w:tc>
          <w:tcPr>
            <w:tcW w:w="2294" w:type="dxa"/>
          </w:tcPr>
          <w:p w14:paraId="0876CA66" w14:textId="12F47C78" w:rsidR="00535A53" w:rsidRDefault="00535A53" w:rsidP="005F70B6">
            <w:pPr>
              <w:rPr>
                <w:szCs w:val="24"/>
              </w:rPr>
            </w:pPr>
            <w:r>
              <w:rPr>
                <w:szCs w:val="24"/>
              </w:rPr>
              <w:t>Committee</w:t>
            </w:r>
          </w:p>
        </w:tc>
        <w:tc>
          <w:tcPr>
            <w:tcW w:w="2764" w:type="dxa"/>
          </w:tcPr>
          <w:p w14:paraId="503F6726" w14:textId="7E5FDAE4" w:rsidR="00535A53" w:rsidRDefault="000041A0" w:rsidP="005F70B6">
            <w:pPr>
              <w:rPr>
                <w:szCs w:val="24"/>
              </w:rPr>
            </w:pPr>
            <w:r>
              <w:rPr>
                <w:szCs w:val="24"/>
              </w:rPr>
              <w:t xml:space="preserve">Andrea Smith and Andrew </w:t>
            </w:r>
            <w:proofErr w:type="spellStart"/>
            <w:r>
              <w:rPr>
                <w:szCs w:val="24"/>
              </w:rPr>
              <w:t>Ascroft</w:t>
            </w:r>
            <w:proofErr w:type="spellEnd"/>
            <w:r>
              <w:rPr>
                <w:szCs w:val="24"/>
              </w:rPr>
              <w:t xml:space="preserve">, </w:t>
            </w:r>
            <w:r w:rsidR="00535A53">
              <w:rPr>
                <w:szCs w:val="24"/>
              </w:rPr>
              <w:t>Public Health, LCC</w:t>
            </w:r>
          </w:p>
        </w:tc>
        <w:tc>
          <w:tcPr>
            <w:tcW w:w="1741" w:type="dxa"/>
          </w:tcPr>
          <w:p w14:paraId="2B64EA35" w14:textId="46FCD401" w:rsidR="00535A53" w:rsidRPr="006C0795" w:rsidRDefault="00F943E1" w:rsidP="00D77FEB">
            <w:pPr>
              <w:rPr>
                <w:szCs w:val="24"/>
              </w:rPr>
            </w:pPr>
            <w:r w:rsidRPr="006C0795">
              <w:rPr>
                <w:szCs w:val="24"/>
              </w:rPr>
              <w:t>t</w:t>
            </w:r>
            <w:r w:rsidR="00535A53" w:rsidRPr="006C0795">
              <w:rPr>
                <w:szCs w:val="24"/>
              </w:rPr>
              <w:t>bc</w:t>
            </w:r>
            <w:r w:rsidR="0061628D" w:rsidRPr="006C0795">
              <w:rPr>
                <w:szCs w:val="24"/>
              </w:rPr>
              <w:t xml:space="preserve"> </w:t>
            </w:r>
            <w:r w:rsidR="000041A0" w:rsidRPr="006C0795">
              <w:rPr>
                <w:szCs w:val="24"/>
              </w:rPr>
              <w:t>11 December 2018</w:t>
            </w:r>
            <w:bookmarkStart w:id="0" w:name="_GoBack"/>
            <w:bookmarkEnd w:id="0"/>
          </w:p>
        </w:tc>
        <w:tc>
          <w:tcPr>
            <w:tcW w:w="2845" w:type="dxa"/>
          </w:tcPr>
          <w:p w14:paraId="5979BF15" w14:textId="77777777" w:rsidR="00535A53" w:rsidRPr="00472087" w:rsidRDefault="00535A53" w:rsidP="005F70B6">
            <w:pPr>
              <w:rPr>
                <w:szCs w:val="24"/>
              </w:rPr>
            </w:pPr>
          </w:p>
        </w:tc>
        <w:tc>
          <w:tcPr>
            <w:tcW w:w="1267" w:type="dxa"/>
          </w:tcPr>
          <w:p w14:paraId="2EA45B93" w14:textId="77777777" w:rsidR="00535A53" w:rsidRPr="00472087" w:rsidRDefault="00535A53" w:rsidP="005F70B6">
            <w:pPr>
              <w:rPr>
                <w:szCs w:val="24"/>
              </w:rPr>
            </w:pPr>
          </w:p>
        </w:tc>
      </w:tr>
      <w:tr w:rsidR="00F943E1" w:rsidRPr="00472087" w14:paraId="39ADA083" w14:textId="77777777" w:rsidTr="00264F63">
        <w:trPr>
          <w:trHeight w:val="510"/>
        </w:trPr>
        <w:tc>
          <w:tcPr>
            <w:tcW w:w="1556" w:type="dxa"/>
          </w:tcPr>
          <w:p w14:paraId="79B9C1A1" w14:textId="689CA70B" w:rsidR="00F943E1" w:rsidRDefault="00F943E1" w:rsidP="00535A53">
            <w:pPr>
              <w:rPr>
                <w:szCs w:val="24"/>
              </w:rPr>
            </w:pPr>
            <w:r>
              <w:rPr>
                <w:szCs w:val="24"/>
              </w:rPr>
              <w:t>Tackling period poverty</w:t>
            </w:r>
          </w:p>
        </w:tc>
        <w:tc>
          <w:tcPr>
            <w:tcW w:w="2701" w:type="dxa"/>
          </w:tcPr>
          <w:p w14:paraId="66463D3D" w14:textId="7E2D81D4" w:rsidR="00F943E1" w:rsidRPr="00472087" w:rsidRDefault="00F943E1" w:rsidP="00F943E1">
            <w:pPr>
              <w:rPr>
                <w:szCs w:val="24"/>
              </w:rPr>
            </w:pPr>
            <w:r>
              <w:rPr>
                <w:szCs w:val="24"/>
              </w:rPr>
              <w:t xml:space="preserve">Full Council Notice of Motion 8 October 2018 - </w:t>
            </w:r>
            <w:r>
              <w:rPr>
                <w:rFonts w:cs="Arial"/>
                <w:szCs w:val="24"/>
                <w:lang w:eastAsia="en-GB"/>
              </w:rPr>
              <w:t>a report on the issue and how it can best be addressed.</w:t>
            </w:r>
          </w:p>
        </w:tc>
        <w:tc>
          <w:tcPr>
            <w:tcW w:w="2294" w:type="dxa"/>
          </w:tcPr>
          <w:p w14:paraId="2FA841D3" w14:textId="5CC151DF" w:rsidR="00F943E1" w:rsidRDefault="00F943E1" w:rsidP="005F70B6">
            <w:pPr>
              <w:rPr>
                <w:szCs w:val="24"/>
              </w:rPr>
            </w:pPr>
            <w:r>
              <w:rPr>
                <w:szCs w:val="24"/>
              </w:rPr>
              <w:t>Committee</w:t>
            </w:r>
          </w:p>
        </w:tc>
        <w:tc>
          <w:tcPr>
            <w:tcW w:w="2764" w:type="dxa"/>
          </w:tcPr>
          <w:p w14:paraId="64F20E5F" w14:textId="454F12B5" w:rsidR="00F943E1" w:rsidRDefault="00F943E1" w:rsidP="006C0795">
            <w:pPr>
              <w:rPr>
                <w:szCs w:val="24"/>
              </w:rPr>
            </w:pPr>
            <w:r>
              <w:rPr>
                <w:szCs w:val="24"/>
              </w:rPr>
              <w:t>Dr Sakthi Karunanithi, LCC</w:t>
            </w:r>
          </w:p>
        </w:tc>
        <w:tc>
          <w:tcPr>
            <w:tcW w:w="1741" w:type="dxa"/>
          </w:tcPr>
          <w:p w14:paraId="351E40BB" w14:textId="4976A312" w:rsidR="00F943E1" w:rsidRPr="00F943E1" w:rsidRDefault="00A408E2" w:rsidP="006C0795">
            <w:pPr>
              <w:rPr>
                <w:szCs w:val="24"/>
              </w:rPr>
            </w:pPr>
            <w:r>
              <w:rPr>
                <w:szCs w:val="24"/>
              </w:rPr>
              <w:t>t</w:t>
            </w:r>
            <w:r w:rsidR="00F943E1">
              <w:rPr>
                <w:szCs w:val="24"/>
              </w:rPr>
              <w:t>bc</w:t>
            </w:r>
          </w:p>
        </w:tc>
        <w:tc>
          <w:tcPr>
            <w:tcW w:w="2845" w:type="dxa"/>
          </w:tcPr>
          <w:p w14:paraId="64A62730" w14:textId="77777777" w:rsidR="00F943E1" w:rsidRPr="00472087" w:rsidRDefault="00F943E1" w:rsidP="005F70B6">
            <w:pPr>
              <w:rPr>
                <w:szCs w:val="24"/>
              </w:rPr>
            </w:pPr>
          </w:p>
        </w:tc>
        <w:tc>
          <w:tcPr>
            <w:tcW w:w="1267" w:type="dxa"/>
          </w:tcPr>
          <w:p w14:paraId="553A53CC" w14:textId="77777777" w:rsidR="00F943E1" w:rsidRPr="00472087" w:rsidRDefault="00F943E1" w:rsidP="005F70B6">
            <w:pPr>
              <w:rPr>
                <w:szCs w:val="24"/>
              </w:rPr>
            </w:pPr>
          </w:p>
        </w:tc>
      </w:tr>
      <w:tr w:rsidR="00535A53" w:rsidRPr="00472087" w14:paraId="13879427" w14:textId="77777777" w:rsidTr="00264F63">
        <w:trPr>
          <w:trHeight w:val="510"/>
        </w:trPr>
        <w:tc>
          <w:tcPr>
            <w:tcW w:w="1556" w:type="dxa"/>
          </w:tcPr>
          <w:p w14:paraId="701E23BE" w14:textId="0E601A68" w:rsidR="00535A53" w:rsidRDefault="00535A53" w:rsidP="00535A53">
            <w:pPr>
              <w:rPr>
                <w:szCs w:val="24"/>
              </w:rPr>
            </w:pPr>
            <w:r>
              <w:rPr>
                <w:szCs w:val="24"/>
              </w:rPr>
              <w:t xml:space="preserve">Obesity in adults </w:t>
            </w:r>
          </w:p>
        </w:tc>
        <w:tc>
          <w:tcPr>
            <w:tcW w:w="2701" w:type="dxa"/>
          </w:tcPr>
          <w:p w14:paraId="4F4E2A15" w14:textId="77777777" w:rsidR="00535A53" w:rsidRPr="00472087" w:rsidRDefault="00535A53" w:rsidP="005F70B6">
            <w:pPr>
              <w:rPr>
                <w:szCs w:val="24"/>
              </w:rPr>
            </w:pPr>
          </w:p>
        </w:tc>
        <w:tc>
          <w:tcPr>
            <w:tcW w:w="2294" w:type="dxa"/>
          </w:tcPr>
          <w:p w14:paraId="04B13D6D" w14:textId="17E1B7D0" w:rsidR="00535A53" w:rsidRDefault="00535A53" w:rsidP="005F70B6">
            <w:pPr>
              <w:rPr>
                <w:szCs w:val="24"/>
              </w:rPr>
            </w:pPr>
            <w:r>
              <w:rPr>
                <w:szCs w:val="24"/>
              </w:rPr>
              <w:t>Committee</w:t>
            </w:r>
          </w:p>
        </w:tc>
        <w:tc>
          <w:tcPr>
            <w:tcW w:w="2764" w:type="dxa"/>
          </w:tcPr>
          <w:p w14:paraId="1E8E3140" w14:textId="49556A99" w:rsidR="00535A53" w:rsidRDefault="00535A53" w:rsidP="005F70B6">
            <w:pPr>
              <w:rPr>
                <w:szCs w:val="24"/>
              </w:rPr>
            </w:pPr>
            <w:r>
              <w:rPr>
                <w:szCs w:val="24"/>
              </w:rPr>
              <w:t>Dr Sakthi Karunanithi, LCC</w:t>
            </w:r>
          </w:p>
        </w:tc>
        <w:tc>
          <w:tcPr>
            <w:tcW w:w="1741" w:type="dxa"/>
          </w:tcPr>
          <w:p w14:paraId="500435FF" w14:textId="7A4F0AC1" w:rsidR="00535A53" w:rsidRDefault="00535A53" w:rsidP="005F70B6">
            <w:pPr>
              <w:rPr>
                <w:szCs w:val="24"/>
              </w:rPr>
            </w:pPr>
            <w:r>
              <w:rPr>
                <w:szCs w:val="24"/>
              </w:rPr>
              <w:t>tbc</w:t>
            </w:r>
          </w:p>
        </w:tc>
        <w:tc>
          <w:tcPr>
            <w:tcW w:w="2845" w:type="dxa"/>
          </w:tcPr>
          <w:p w14:paraId="4C9857FE" w14:textId="77777777" w:rsidR="00535A53" w:rsidRPr="00472087" w:rsidRDefault="00535A53" w:rsidP="005F70B6">
            <w:pPr>
              <w:rPr>
                <w:szCs w:val="24"/>
              </w:rPr>
            </w:pPr>
          </w:p>
        </w:tc>
        <w:tc>
          <w:tcPr>
            <w:tcW w:w="1267" w:type="dxa"/>
          </w:tcPr>
          <w:p w14:paraId="0B749BBF" w14:textId="77777777" w:rsidR="00535A53" w:rsidRPr="00472087" w:rsidRDefault="00535A53" w:rsidP="005F70B6">
            <w:pPr>
              <w:rPr>
                <w:szCs w:val="24"/>
              </w:rPr>
            </w:pPr>
          </w:p>
        </w:tc>
      </w:tr>
    </w:tbl>
    <w:p w14:paraId="3FC4C329" w14:textId="1F093D4B" w:rsidR="00F943E1" w:rsidRPr="006C0795" w:rsidRDefault="003076D0" w:rsidP="00FF3033">
      <w:pPr>
        <w:rPr>
          <w:szCs w:val="24"/>
        </w:rPr>
      </w:pPr>
      <w:r w:rsidRPr="003076D0">
        <w:rPr>
          <w:b/>
          <w:szCs w:val="24"/>
        </w:rPr>
        <w:t>Future meeting dates:</w:t>
      </w:r>
      <w:r w:rsidR="00771025">
        <w:rPr>
          <w:szCs w:val="24"/>
        </w:rPr>
        <w:t xml:space="preserve"> </w:t>
      </w:r>
      <w:r w:rsidRPr="004F4467">
        <w:rPr>
          <w:szCs w:val="24"/>
        </w:rPr>
        <w:t xml:space="preserve">11 December; </w:t>
      </w:r>
      <w:r>
        <w:rPr>
          <w:szCs w:val="24"/>
        </w:rPr>
        <w:t>5 February 2019; 2 April and 14 May.</w:t>
      </w:r>
    </w:p>
    <w:p w14:paraId="11C2BA4A" w14:textId="675ABCC8" w:rsidR="00A44EE4" w:rsidRPr="006C0795" w:rsidRDefault="00A44EE4" w:rsidP="00FF3033">
      <w:pPr>
        <w:rPr>
          <w:b/>
          <w:szCs w:val="24"/>
        </w:rPr>
      </w:pPr>
      <w:r w:rsidRPr="00A44EE4">
        <w:rPr>
          <w:b/>
          <w:szCs w:val="24"/>
        </w:rPr>
        <w:lastRenderedPageBreak/>
        <w:t>Health Scrutiny Steering Group work programme</w:t>
      </w:r>
    </w:p>
    <w:tbl>
      <w:tblPr>
        <w:tblStyle w:val="TableGrid"/>
        <w:tblW w:w="15168" w:type="dxa"/>
        <w:tblInd w:w="-714" w:type="dxa"/>
        <w:tblLook w:val="04A0" w:firstRow="1" w:lastRow="0" w:firstColumn="1" w:lastColumn="0" w:noHBand="0" w:noVBand="1"/>
      </w:tblPr>
      <w:tblGrid>
        <w:gridCol w:w="1790"/>
        <w:gridCol w:w="3500"/>
        <w:gridCol w:w="1797"/>
        <w:gridCol w:w="1964"/>
        <w:gridCol w:w="1645"/>
        <w:gridCol w:w="3198"/>
        <w:gridCol w:w="1274"/>
      </w:tblGrid>
      <w:tr w:rsidR="00683987" w14:paraId="00E51401" w14:textId="77777777" w:rsidTr="008A066D">
        <w:trPr>
          <w:tblHeader/>
        </w:trPr>
        <w:tc>
          <w:tcPr>
            <w:tcW w:w="1790" w:type="dxa"/>
            <w:shd w:val="clear" w:color="auto" w:fill="D9D9D9" w:themeFill="background1" w:themeFillShade="D9"/>
          </w:tcPr>
          <w:p w14:paraId="76715BC2" w14:textId="77777777" w:rsidR="00A44EE4" w:rsidRPr="00520B45" w:rsidRDefault="00A44EE4" w:rsidP="000A2B27">
            <w:pPr>
              <w:rPr>
                <w:b/>
                <w:szCs w:val="24"/>
              </w:rPr>
            </w:pPr>
            <w:r>
              <w:rPr>
                <w:b/>
                <w:szCs w:val="24"/>
              </w:rPr>
              <w:t>Topic</w:t>
            </w:r>
          </w:p>
        </w:tc>
        <w:tc>
          <w:tcPr>
            <w:tcW w:w="3500" w:type="dxa"/>
            <w:shd w:val="clear" w:color="auto" w:fill="D9D9D9" w:themeFill="background1" w:themeFillShade="D9"/>
          </w:tcPr>
          <w:p w14:paraId="75DA0820" w14:textId="77777777" w:rsidR="00A44EE4" w:rsidRDefault="00A44EE4" w:rsidP="000A2B27">
            <w:pPr>
              <w:rPr>
                <w:b/>
                <w:szCs w:val="24"/>
              </w:rPr>
            </w:pPr>
            <w:r>
              <w:rPr>
                <w:b/>
                <w:szCs w:val="24"/>
              </w:rPr>
              <w:t>Scrutiny Purpose</w:t>
            </w:r>
          </w:p>
          <w:p w14:paraId="4876AE22" w14:textId="77777777" w:rsidR="00A44EE4" w:rsidRPr="00F73536" w:rsidRDefault="00A44EE4" w:rsidP="000A2B27">
            <w:pPr>
              <w:rPr>
                <w:b/>
                <w:sz w:val="18"/>
                <w:szCs w:val="18"/>
              </w:rPr>
            </w:pPr>
            <w:r w:rsidRPr="00F73536">
              <w:rPr>
                <w:b/>
                <w:sz w:val="18"/>
                <w:szCs w:val="18"/>
              </w:rPr>
              <w:t>(objectives, evidence, initial outcomes)</w:t>
            </w:r>
          </w:p>
        </w:tc>
        <w:tc>
          <w:tcPr>
            <w:tcW w:w="1797" w:type="dxa"/>
            <w:shd w:val="clear" w:color="auto" w:fill="D9D9D9" w:themeFill="background1" w:themeFillShade="D9"/>
          </w:tcPr>
          <w:p w14:paraId="0C032798" w14:textId="77777777" w:rsidR="00A44EE4" w:rsidRPr="00520B45" w:rsidRDefault="00A44EE4" w:rsidP="000A2B27">
            <w:pPr>
              <w:rPr>
                <w:b/>
                <w:szCs w:val="24"/>
              </w:rPr>
            </w:pPr>
            <w:r>
              <w:rPr>
                <w:b/>
                <w:szCs w:val="24"/>
              </w:rPr>
              <w:t xml:space="preserve">Scrutiny Method </w:t>
            </w:r>
          </w:p>
        </w:tc>
        <w:tc>
          <w:tcPr>
            <w:tcW w:w="1964" w:type="dxa"/>
            <w:shd w:val="clear" w:color="auto" w:fill="D9D9D9" w:themeFill="background1" w:themeFillShade="D9"/>
          </w:tcPr>
          <w:p w14:paraId="7012B281" w14:textId="77777777" w:rsidR="00A44EE4" w:rsidRPr="00520B45" w:rsidRDefault="00A44EE4" w:rsidP="000A2B27">
            <w:pPr>
              <w:rPr>
                <w:b/>
                <w:szCs w:val="24"/>
              </w:rPr>
            </w:pPr>
            <w:r w:rsidRPr="00520B45">
              <w:rPr>
                <w:b/>
                <w:szCs w:val="24"/>
              </w:rPr>
              <w:t>Lead Officer</w:t>
            </w:r>
            <w:r>
              <w:rPr>
                <w:b/>
                <w:szCs w:val="24"/>
              </w:rPr>
              <w:t>s</w:t>
            </w:r>
          </w:p>
        </w:tc>
        <w:tc>
          <w:tcPr>
            <w:tcW w:w="1645" w:type="dxa"/>
            <w:shd w:val="clear" w:color="auto" w:fill="D9D9D9" w:themeFill="background1" w:themeFillShade="D9"/>
          </w:tcPr>
          <w:p w14:paraId="1856F939" w14:textId="77777777" w:rsidR="00A44EE4" w:rsidRDefault="00A44EE4" w:rsidP="000A2B27">
            <w:pPr>
              <w:rPr>
                <w:b/>
                <w:szCs w:val="24"/>
              </w:rPr>
            </w:pPr>
            <w:r w:rsidRPr="00520B45">
              <w:rPr>
                <w:b/>
                <w:szCs w:val="24"/>
              </w:rPr>
              <w:t>P</w:t>
            </w:r>
            <w:r>
              <w:rPr>
                <w:b/>
                <w:szCs w:val="24"/>
              </w:rPr>
              <w:t>roposed</w:t>
            </w:r>
          </w:p>
          <w:p w14:paraId="5BA3CB02" w14:textId="77777777" w:rsidR="00A44EE4" w:rsidRPr="00520B45" w:rsidRDefault="00A44EE4" w:rsidP="000A2B27">
            <w:pPr>
              <w:rPr>
                <w:b/>
                <w:szCs w:val="24"/>
              </w:rPr>
            </w:pPr>
            <w:r w:rsidRPr="00520B45">
              <w:rPr>
                <w:b/>
                <w:szCs w:val="24"/>
              </w:rPr>
              <w:t>Date</w:t>
            </w:r>
            <w:r>
              <w:rPr>
                <w:b/>
                <w:szCs w:val="24"/>
              </w:rPr>
              <w:t>(s)</w:t>
            </w:r>
          </w:p>
        </w:tc>
        <w:tc>
          <w:tcPr>
            <w:tcW w:w="3198" w:type="dxa"/>
            <w:shd w:val="clear" w:color="auto" w:fill="D9D9D9" w:themeFill="background1" w:themeFillShade="D9"/>
          </w:tcPr>
          <w:p w14:paraId="35AFFA9F" w14:textId="77777777" w:rsidR="00A44EE4" w:rsidRPr="00520B45" w:rsidRDefault="00A44EE4" w:rsidP="000A2B27">
            <w:pPr>
              <w:rPr>
                <w:b/>
                <w:szCs w:val="24"/>
              </w:rPr>
            </w:pPr>
            <w:r>
              <w:rPr>
                <w:b/>
                <w:szCs w:val="24"/>
              </w:rPr>
              <w:t>Recommendations</w:t>
            </w:r>
          </w:p>
        </w:tc>
        <w:tc>
          <w:tcPr>
            <w:tcW w:w="1274" w:type="dxa"/>
            <w:shd w:val="clear" w:color="auto" w:fill="D9D9D9" w:themeFill="background1" w:themeFillShade="D9"/>
          </w:tcPr>
          <w:p w14:paraId="3B2E7902" w14:textId="77777777" w:rsidR="00A44EE4" w:rsidRPr="00520B45" w:rsidRDefault="00A44EE4" w:rsidP="000A2B27">
            <w:pPr>
              <w:rPr>
                <w:b/>
                <w:szCs w:val="24"/>
              </w:rPr>
            </w:pPr>
            <w:r>
              <w:rPr>
                <w:b/>
                <w:szCs w:val="24"/>
              </w:rPr>
              <w:t>Progress</w:t>
            </w:r>
          </w:p>
        </w:tc>
      </w:tr>
      <w:tr w:rsidR="00683987" w:rsidRPr="00014634" w14:paraId="62AA08A0" w14:textId="77777777" w:rsidTr="008A066D">
        <w:tc>
          <w:tcPr>
            <w:tcW w:w="1790" w:type="dxa"/>
            <w:shd w:val="clear" w:color="auto" w:fill="auto"/>
          </w:tcPr>
          <w:p w14:paraId="6F3D0868" w14:textId="77777777" w:rsidR="00014634" w:rsidRPr="00014634" w:rsidRDefault="00014634" w:rsidP="000A2B27">
            <w:pPr>
              <w:rPr>
                <w:szCs w:val="24"/>
              </w:rPr>
            </w:pPr>
            <w:r w:rsidRPr="00014634">
              <w:rPr>
                <w:szCs w:val="24"/>
              </w:rPr>
              <w:t>Fylde Coast Integrated Care Partnership (ICP)</w:t>
            </w:r>
          </w:p>
        </w:tc>
        <w:tc>
          <w:tcPr>
            <w:tcW w:w="3500" w:type="dxa"/>
            <w:shd w:val="clear" w:color="auto" w:fill="auto"/>
          </w:tcPr>
          <w:p w14:paraId="137877C5" w14:textId="77777777" w:rsidR="00014634" w:rsidRPr="00014634" w:rsidRDefault="00014634" w:rsidP="000A2B27">
            <w:pPr>
              <w:rPr>
                <w:szCs w:val="24"/>
              </w:rPr>
            </w:pPr>
            <w:r>
              <w:rPr>
                <w:szCs w:val="24"/>
              </w:rPr>
              <w:t>Update on the work of the partnership</w:t>
            </w:r>
          </w:p>
        </w:tc>
        <w:tc>
          <w:tcPr>
            <w:tcW w:w="1797" w:type="dxa"/>
            <w:shd w:val="clear" w:color="auto" w:fill="auto"/>
          </w:tcPr>
          <w:p w14:paraId="0F97747F" w14:textId="77777777" w:rsidR="00014634" w:rsidRPr="00014634" w:rsidRDefault="00014634" w:rsidP="000A2B27">
            <w:pPr>
              <w:rPr>
                <w:szCs w:val="24"/>
              </w:rPr>
            </w:pPr>
            <w:r>
              <w:rPr>
                <w:szCs w:val="24"/>
              </w:rPr>
              <w:t>Steering Group</w:t>
            </w:r>
          </w:p>
        </w:tc>
        <w:tc>
          <w:tcPr>
            <w:tcW w:w="1964" w:type="dxa"/>
            <w:shd w:val="clear" w:color="auto" w:fill="auto"/>
          </w:tcPr>
          <w:p w14:paraId="405CDAE4" w14:textId="77777777" w:rsidR="00014634" w:rsidRPr="00014634" w:rsidRDefault="00014634" w:rsidP="000A2B27">
            <w:pPr>
              <w:rPr>
                <w:szCs w:val="24"/>
              </w:rPr>
            </w:pPr>
            <w:r>
              <w:rPr>
                <w:szCs w:val="24"/>
              </w:rPr>
              <w:t>Wendy Swift, Blackpool Teaching Hospitals Foundation Trust and Andrew Harrison, Fylde and Wyre CCG</w:t>
            </w:r>
          </w:p>
        </w:tc>
        <w:tc>
          <w:tcPr>
            <w:tcW w:w="1645" w:type="dxa"/>
            <w:shd w:val="clear" w:color="auto" w:fill="auto"/>
          </w:tcPr>
          <w:p w14:paraId="454643DB" w14:textId="77777777" w:rsidR="00014634" w:rsidRPr="00014634" w:rsidRDefault="00014634" w:rsidP="000A2B27">
            <w:pPr>
              <w:rPr>
                <w:szCs w:val="24"/>
              </w:rPr>
            </w:pPr>
            <w:r>
              <w:rPr>
                <w:szCs w:val="24"/>
              </w:rPr>
              <w:t>15 June</w:t>
            </w:r>
          </w:p>
        </w:tc>
        <w:tc>
          <w:tcPr>
            <w:tcW w:w="3198" w:type="dxa"/>
            <w:shd w:val="clear" w:color="auto" w:fill="auto"/>
          </w:tcPr>
          <w:p w14:paraId="33A5F908" w14:textId="6A2153CE" w:rsidR="00014634" w:rsidRPr="00014634" w:rsidRDefault="0057583E" w:rsidP="000A2B27">
            <w:pPr>
              <w:rPr>
                <w:szCs w:val="24"/>
              </w:rPr>
            </w:pPr>
            <w:r w:rsidRPr="0057583E">
              <w:rPr>
                <w:szCs w:val="24"/>
              </w:rPr>
              <w:t xml:space="preserve">The Steering Group agreed that an item on Healthy New Towns and the </w:t>
            </w:r>
            <w:proofErr w:type="spellStart"/>
            <w:r w:rsidRPr="0057583E">
              <w:rPr>
                <w:szCs w:val="24"/>
              </w:rPr>
              <w:t>Whyndyke</w:t>
            </w:r>
            <w:proofErr w:type="spellEnd"/>
            <w:r w:rsidRPr="0057583E">
              <w:rPr>
                <w:szCs w:val="24"/>
              </w:rPr>
              <w:t xml:space="preserve"> Garden Village in Fylde be presented to a future meeting of the Health Scrutiny Committee.</w:t>
            </w:r>
          </w:p>
        </w:tc>
        <w:tc>
          <w:tcPr>
            <w:tcW w:w="1274" w:type="dxa"/>
            <w:shd w:val="clear" w:color="auto" w:fill="auto"/>
          </w:tcPr>
          <w:p w14:paraId="014F84E5" w14:textId="77777777" w:rsidR="00014634" w:rsidRPr="00014634" w:rsidRDefault="00014634" w:rsidP="000A2B27">
            <w:pPr>
              <w:rPr>
                <w:szCs w:val="24"/>
              </w:rPr>
            </w:pPr>
          </w:p>
        </w:tc>
      </w:tr>
      <w:tr w:rsidR="00683987" w14:paraId="61E57A89" w14:textId="77777777" w:rsidTr="008A066D">
        <w:trPr>
          <w:trHeight w:val="510"/>
        </w:trPr>
        <w:tc>
          <w:tcPr>
            <w:tcW w:w="1790" w:type="dxa"/>
          </w:tcPr>
          <w:p w14:paraId="3019CE40" w14:textId="77777777" w:rsidR="00A44EE4" w:rsidRDefault="00EC3F4E" w:rsidP="000A2B27">
            <w:pPr>
              <w:rPr>
                <w:szCs w:val="24"/>
              </w:rPr>
            </w:pPr>
            <w:r>
              <w:rPr>
                <w:szCs w:val="24"/>
              </w:rPr>
              <w:t>NWAS</w:t>
            </w:r>
          </w:p>
        </w:tc>
        <w:tc>
          <w:tcPr>
            <w:tcW w:w="3500" w:type="dxa"/>
          </w:tcPr>
          <w:p w14:paraId="690A304F" w14:textId="77777777" w:rsidR="00A44EE4" w:rsidRDefault="00EC3F4E" w:rsidP="000A2B27">
            <w:pPr>
              <w:rPr>
                <w:szCs w:val="24"/>
              </w:rPr>
            </w:pPr>
            <w:r>
              <w:rPr>
                <w:szCs w:val="24"/>
              </w:rPr>
              <w:t>Update on new Government reporting standards</w:t>
            </w:r>
            <w:r w:rsidR="00962F1F">
              <w:rPr>
                <w:szCs w:val="24"/>
              </w:rPr>
              <w:t xml:space="preserve"> </w:t>
            </w:r>
            <w:r w:rsidR="00962F1F" w:rsidRPr="008A066D">
              <w:rPr>
                <w:szCs w:val="24"/>
              </w:rPr>
              <w:t>and NWAS' new Nursing and Residential Home Triage (</w:t>
            </w:r>
            <w:proofErr w:type="spellStart"/>
            <w:r w:rsidR="00962F1F" w:rsidRPr="008A066D">
              <w:rPr>
                <w:szCs w:val="24"/>
              </w:rPr>
              <w:t>NaRT</w:t>
            </w:r>
            <w:proofErr w:type="spellEnd"/>
            <w:r w:rsidR="00962F1F" w:rsidRPr="008A066D">
              <w:rPr>
                <w:szCs w:val="24"/>
              </w:rPr>
              <w:t>) Tool</w:t>
            </w:r>
            <w:r w:rsidR="00F17812" w:rsidRPr="008A066D">
              <w:rPr>
                <w:szCs w:val="24"/>
              </w:rPr>
              <w:t xml:space="preserve">. </w:t>
            </w:r>
            <w:r w:rsidR="00F17812">
              <w:rPr>
                <w:szCs w:val="24"/>
              </w:rPr>
              <w:t>(Also hospital pharmacy waiting times and delays for NWAS transport)</w:t>
            </w:r>
          </w:p>
        </w:tc>
        <w:tc>
          <w:tcPr>
            <w:tcW w:w="1797" w:type="dxa"/>
          </w:tcPr>
          <w:p w14:paraId="46EC3658" w14:textId="77777777" w:rsidR="00A44EE4" w:rsidRDefault="00962F1F" w:rsidP="000A2B27">
            <w:pPr>
              <w:rPr>
                <w:szCs w:val="24"/>
              </w:rPr>
            </w:pPr>
            <w:r>
              <w:rPr>
                <w:szCs w:val="24"/>
              </w:rPr>
              <w:t>Steering Group</w:t>
            </w:r>
          </w:p>
        </w:tc>
        <w:tc>
          <w:tcPr>
            <w:tcW w:w="1964" w:type="dxa"/>
          </w:tcPr>
          <w:p w14:paraId="6EED9A2B" w14:textId="77777777" w:rsidR="00A44EE4" w:rsidRDefault="00962F1F" w:rsidP="000A2B27">
            <w:pPr>
              <w:rPr>
                <w:szCs w:val="24"/>
              </w:rPr>
            </w:pPr>
            <w:r>
              <w:rPr>
                <w:szCs w:val="24"/>
              </w:rPr>
              <w:t xml:space="preserve">Peter </w:t>
            </w:r>
            <w:proofErr w:type="spellStart"/>
            <w:r>
              <w:rPr>
                <w:szCs w:val="24"/>
              </w:rPr>
              <w:t>Mulcahy</w:t>
            </w:r>
            <w:proofErr w:type="spellEnd"/>
            <w:r>
              <w:rPr>
                <w:szCs w:val="24"/>
              </w:rPr>
              <w:t xml:space="preserve"> and Julie Butterworth, NWAS</w:t>
            </w:r>
          </w:p>
        </w:tc>
        <w:tc>
          <w:tcPr>
            <w:tcW w:w="1645" w:type="dxa"/>
          </w:tcPr>
          <w:p w14:paraId="2C405969" w14:textId="77777777" w:rsidR="00A44EE4" w:rsidRDefault="00962F1F" w:rsidP="000A2B27">
            <w:pPr>
              <w:rPr>
                <w:szCs w:val="24"/>
              </w:rPr>
            </w:pPr>
            <w:r>
              <w:rPr>
                <w:szCs w:val="24"/>
              </w:rPr>
              <w:t>19 September</w:t>
            </w:r>
          </w:p>
        </w:tc>
        <w:tc>
          <w:tcPr>
            <w:tcW w:w="3198" w:type="dxa"/>
          </w:tcPr>
          <w:p w14:paraId="23819DEE" w14:textId="77777777" w:rsidR="00F17634" w:rsidRDefault="00F17634" w:rsidP="00F17634">
            <w:r>
              <w:t>The Health Scrutiny Steering Group recommends that;</w:t>
            </w:r>
          </w:p>
          <w:p w14:paraId="3E9476F9" w14:textId="77777777" w:rsidR="00F17634" w:rsidRDefault="00F17634" w:rsidP="00F17634"/>
          <w:p w14:paraId="364E42A7" w14:textId="77777777" w:rsidR="00A44EE4" w:rsidRDefault="00F17634" w:rsidP="000A2B27">
            <w:r>
              <w:t>The Cabinet Member for Adult Services, officers from Lancashire County Council, North West Ambulance Service and the lead commissioner at Blackpool Clinical Commissioning Group give consideration to the implementation of the Nursing and Residential Home Triage Tool within all care homes across Lancashire.</w:t>
            </w:r>
          </w:p>
          <w:p w14:paraId="3BB2D94D" w14:textId="6EFB3CA3" w:rsidR="006C0795" w:rsidRPr="00F17634" w:rsidRDefault="006C0795" w:rsidP="000A2B27"/>
        </w:tc>
        <w:tc>
          <w:tcPr>
            <w:tcW w:w="1274" w:type="dxa"/>
          </w:tcPr>
          <w:p w14:paraId="574735BD" w14:textId="344513EA" w:rsidR="00A44EE4" w:rsidRDefault="00F17634" w:rsidP="000A2B27">
            <w:pPr>
              <w:rPr>
                <w:szCs w:val="24"/>
              </w:rPr>
            </w:pPr>
            <w:r w:rsidRPr="00F17634">
              <w:rPr>
                <w:color w:val="ED7D31" w:themeColor="accent2"/>
                <w:szCs w:val="24"/>
              </w:rPr>
              <w:t>In progress</w:t>
            </w:r>
          </w:p>
        </w:tc>
      </w:tr>
      <w:tr w:rsidR="00472087" w:rsidRPr="00472087" w14:paraId="37A922F3" w14:textId="77777777" w:rsidTr="008A066D">
        <w:trPr>
          <w:trHeight w:val="510"/>
        </w:trPr>
        <w:tc>
          <w:tcPr>
            <w:tcW w:w="1790" w:type="dxa"/>
          </w:tcPr>
          <w:p w14:paraId="3B9AC2AB" w14:textId="08DA0F7B" w:rsidR="00F85FAE" w:rsidRPr="00472087" w:rsidRDefault="001353A6" w:rsidP="000A2B27">
            <w:pPr>
              <w:rPr>
                <w:szCs w:val="24"/>
              </w:rPr>
            </w:pPr>
            <w:r>
              <w:rPr>
                <w:szCs w:val="24"/>
              </w:rPr>
              <w:lastRenderedPageBreak/>
              <w:t>Lancashire and South Cumbria Stroke Programme</w:t>
            </w:r>
          </w:p>
        </w:tc>
        <w:tc>
          <w:tcPr>
            <w:tcW w:w="3500" w:type="dxa"/>
          </w:tcPr>
          <w:p w14:paraId="3B2AFF5A" w14:textId="77777777" w:rsidR="00F85FAE" w:rsidRPr="00472087" w:rsidRDefault="00F85FAE" w:rsidP="000A2B27">
            <w:pPr>
              <w:rPr>
                <w:szCs w:val="24"/>
              </w:rPr>
            </w:pPr>
            <w:r w:rsidRPr="00472087">
              <w:rPr>
                <w:szCs w:val="24"/>
              </w:rPr>
              <w:t>Overview</w:t>
            </w:r>
          </w:p>
        </w:tc>
        <w:tc>
          <w:tcPr>
            <w:tcW w:w="1797" w:type="dxa"/>
          </w:tcPr>
          <w:p w14:paraId="7B92E261" w14:textId="77777777" w:rsidR="00F85FAE" w:rsidRPr="00472087" w:rsidRDefault="00F85FAE" w:rsidP="000A2B27">
            <w:pPr>
              <w:rPr>
                <w:szCs w:val="24"/>
              </w:rPr>
            </w:pPr>
            <w:r w:rsidRPr="00472087">
              <w:rPr>
                <w:szCs w:val="24"/>
              </w:rPr>
              <w:t>Steering Group</w:t>
            </w:r>
          </w:p>
        </w:tc>
        <w:tc>
          <w:tcPr>
            <w:tcW w:w="1964" w:type="dxa"/>
          </w:tcPr>
          <w:p w14:paraId="4D039667" w14:textId="77777777" w:rsidR="00F85FAE" w:rsidRPr="00472087" w:rsidRDefault="00F85FAE" w:rsidP="000A2B27">
            <w:pPr>
              <w:rPr>
                <w:szCs w:val="24"/>
              </w:rPr>
            </w:pPr>
            <w:r w:rsidRPr="00472087">
              <w:rPr>
                <w:szCs w:val="24"/>
              </w:rPr>
              <w:t xml:space="preserve">Gemma </w:t>
            </w:r>
            <w:proofErr w:type="spellStart"/>
            <w:r w:rsidRPr="00472087">
              <w:rPr>
                <w:szCs w:val="24"/>
              </w:rPr>
              <w:t>Stanion</w:t>
            </w:r>
            <w:proofErr w:type="spellEnd"/>
            <w:r w:rsidRPr="00472087">
              <w:rPr>
                <w:szCs w:val="24"/>
              </w:rPr>
              <w:t>, Healthier Lancashire and South Cumbria</w:t>
            </w:r>
          </w:p>
        </w:tc>
        <w:tc>
          <w:tcPr>
            <w:tcW w:w="1645" w:type="dxa"/>
          </w:tcPr>
          <w:p w14:paraId="1DADCE4D" w14:textId="53F91C50" w:rsidR="00F85FAE" w:rsidRPr="00472087" w:rsidRDefault="008A066D" w:rsidP="000A2B27">
            <w:pPr>
              <w:rPr>
                <w:szCs w:val="24"/>
              </w:rPr>
            </w:pPr>
            <w:r w:rsidRPr="00472087">
              <w:rPr>
                <w:szCs w:val="24"/>
              </w:rPr>
              <w:t>tbc</w:t>
            </w:r>
          </w:p>
        </w:tc>
        <w:tc>
          <w:tcPr>
            <w:tcW w:w="3198" w:type="dxa"/>
          </w:tcPr>
          <w:p w14:paraId="2FD0347E" w14:textId="77777777" w:rsidR="00F85FAE" w:rsidRPr="00472087" w:rsidRDefault="00F85FAE" w:rsidP="000A2B27">
            <w:pPr>
              <w:rPr>
                <w:szCs w:val="24"/>
              </w:rPr>
            </w:pPr>
          </w:p>
        </w:tc>
        <w:tc>
          <w:tcPr>
            <w:tcW w:w="1274" w:type="dxa"/>
          </w:tcPr>
          <w:p w14:paraId="617A9B6A" w14:textId="77777777" w:rsidR="00F85FAE" w:rsidRPr="00472087" w:rsidRDefault="00F85FAE" w:rsidP="000A2B27">
            <w:pPr>
              <w:rPr>
                <w:szCs w:val="24"/>
              </w:rPr>
            </w:pPr>
          </w:p>
        </w:tc>
      </w:tr>
      <w:tr w:rsidR="00F943E1" w:rsidRPr="00F943E1" w14:paraId="1B7B90B6" w14:textId="77777777" w:rsidTr="008A066D">
        <w:trPr>
          <w:trHeight w:val="510"/>
        </w:trPr>
        <w:tc>
          <w:tcPr>
            <w:tcW w:w="1790" w:type="dxa"/>
          </w:tcPr>
          <w:p w14:paraId="4BAF6C9A" w14:textId="77777777" w:rsidR="00262AAD" w:rsidRPr="00F943E1" w:rsidRDefault="00262AAD" w:rsidP="000A2B27">
            <w:pPr>
              <w:rPr>
                <w:szCs w:val="24"/>
              </w:rPr>
            </w:pPr>
            <w:r w:rsidRPr="00F943E1">
              <w:rPr>
                <w:szCs w:val="24"/>
              </w:rPr>
              <w:t>Rossendale Birth Centre</w:t>
            </w:r>
          </w:p>
        </w:tc>
        <w:tc>
          <w:tcPr>
            <w:tcW w:w="3500" w:type="dxa"/>
          </w:tcPr>
          <w:p w14:paraId="23E63B2B" w14:textId="77777777" w:rsidR="00262AAD" w:rsidRPr="00F943E1" w:rsidRDefault="00262AAD" w:rsidP="000A2B27">
            <w:pPr>
              <w:rPr>
                <w:szCs w:val="24"/>
              </w:rPr>
            </w:pPr>
            <w:r w:rsidRPr="00F943E1">
              <w:rPr>
                <w:szCs w:val="24"/>
              </w:rPr>
              <w:t>Proposals</w:t>
            </w:r>
          </w:p>
        </w:tc>
        <w:tc>
          <w:tcPr>
            <w:tcW w:w="1797" w:type="dxa"/>
          </w:tcPr>
          <w:p w14:paraId="5278B7B0" w14:textId="77777777" w:rsidR="00262AAD" w:rsidRPr="00F943E1" w:rsidRDefault="00262AAD" w:rsidP="000A2B27">
            <w:pPr>
              <w:rPr>
                <w:szCs w:val="24"/>
              </w:rPr>
            </w:pPr>
            <w:r w:rsidRPr="00F943E1">
              <w:rPr>
                <w:szCs w:val="24"/>
              </w:rPr>
              <w:t>Steering Group</w:t>
            </w:r>
          </w:p>
        </w:tc>
        <w:tc>
          <w:tcPr>
            <w:tcW w:w="1964" w:type="dxa"/>
          </w:tcPr>
          <w:p w14:paraId="7C2BB752" w14:textId="77777777" w:rsidR="00262AAD" w:rsidRPr="00F943E1" w:rsidRDefault="00262AAD" w:rsidP="000A2B27">
            <w:pPr>
              <w:rPr>
                <w:szCs w:val="24"/>
              </w:rPr>
            </w:pPr>
            <w:r w:rsidRPr="00F943E1">
              <w:rPr>
                <w:szCs w:val="24"/>
              </w:rPr>
              <w:t>Kirsty Hamer and Christine Goodman, East Lancs CCG</w:t>
            </w:r>
          </w:p>
        </w:tc>
        <w:tc>
          <w:tcPr>
            <w:tcW w:w="1645" w:type="dxa"/>
          </w:tcPr>
          <w:p w14:paraId="3424C392" w14:textId="09C76D76" w:rsidR="00262AAD" w:rsidRPr="00F943E1" w:rsidRDefault="002A4DE4" w:rsidP="000A2B27">
            <w:pPr>
              <w:rPr>
                <w:szCs w:val="24"/>
              </w:rPr>
            </w:pPr>
            <w:r w:rsidRPr="00F943E1">
              <w:rPr>
                <w:szCs w:val="24"/>
              </w:rPr>
              <w:t>tbc</w:t>
            </w:r>
          </w:p>
        </w:tc>
        <w:tc>
          <w:tcPr>
            <w:tcW w:w="3198" w:type="dxa"/>
          </w:tcPr>
          <w:p w14:paraId="016F7868" w14:textId="77777777" w:rsidR="00262AAD" w:rsidRPr="00F943E1" w:rsidRDefault="00262AAD" w:rsidP="000A2B27">
            <w:pPr>
              <w:rPr>
                <w:szCs w:val="24"/>
              </w:rPr>
            </w:pPr>
          </w:p>
        </w:tc>
        <w:tc>
          <w:tcPr>
            <w:tcW w:w="1274" w:type="dxa"/>
          </w:tcPr>
          <w:p w14:paraId="2C6AE262" w14:textId="77777777" w:rsidR="00262AAD" w:rsidRPr="00F943E1" w:rsidRDefault="00262AAD" w:rsidP="000A2B27">
            <w:pPr>
              <w:rPr>
                <w:szCs w:val="24"/>
              </w:rPr>
            </w:pPr>
          </w:p>
        </w:tc>
      </w:tr>
      <w:tr w:rsidR="00A234BE" w:rsidRPr="000D7C9E" w14:paraId="61CD3660" w14:textId="77777777" w:rsidTr="008A066D">
        <w:trPr>
          <w:trHeight w:val="510"/>
        </w:trPr>
        <w:tc>
          <w:tcPr>
            <w:tcW w:w="1790" w:type="dxa"/>
          </w:tcPr>
          <w:p w14:paraId="4C5E0E96" w14:textId="18ABE475" w:rsidR="00A234BE" w:rsidRPr="000D7C9E" w:rsidRDefault="00A234BE" w:rsidP="003D02DD">
            <w:pPr>
              <w:rPr>
                <w:szCs w:val="24"/>
              </w:rPr>
            </w:pPr>
            <w:r>
              <w:rPr>
                <w:szCs w:val="24"/>
              </w:rPr>
              <w:t>Vascular Service Improvement</w:t>
            </w:r>
          </w:p>
        </w:tc>
        <w:tc>
          <w:tcPr>
            <w:tcW w:w="3500" w:type="dxa"/>
          </w:tcPr>
          <w:p w14:paraId="4F62684F" w14:textId="71AADB09" w:rsidR="00A234BE" w:rsidRPr="000D7C9E" w:rsidRDefault="00A234BE" w:rsidP="00A234BE">
            <w:pPr>
              <w:rPr>
                <w:szCs w:val="24"/>
              </w:rPr>
            </w:pPr>
            <w:r>
              <w:rPr>
                <w:szCs w:val="24"/>
              </w:rPr>
              <w:t>I</w:t>
            </w:r>
            <w:r w:rsidRPr="00A234BE">
              <w:rPr>
                <w:szCs w:val="24"/>
              </w:rPr>
              <w:t>mprov</w:t>
            </w:r>
            <w:r>
              <w:rPr>
                <w:szCs w:val="24"/>
              </w:rPr>
              <w:t>ing</w:t>
            </w:r>
            <w:r w:rsidRPr="00A234BE">
              <w:rPr>
                <w:szCs w:val="24"/>
              </w:rPr>
              <w:t xml:space="preserve"> quality and access to Vascular Services</w:t>
            </w:r>
          </w:p>
        </w:tc>
        <w:tc>
          <w:tcPr>
            <w:tcW w:w="1797" w:type="dxa"/>
          </w:tcPr>
          <w:p w14:paraId="0D48740C" w14:textId="15681F58" w:rsidR="00A234BE" w:rsidRPr="000D7C9E" w:rsidRDefault="00A234BE" w:rsidP="003D02DD">
            <w:pPr>
              <w:rPr>
                <w:szCs w:val="24"/>
              </w:rPr>
            </w:pPr>
            <w:r>
              <w:rPr>
                <w:szCs w:val="24"/>
              </w:rPr>
              <w:t>Steering Group</w:t>
            </w:r>
          </w:p>
        </w:tc>
        <w:tc>
          <w:tcPr>
            <w:tcW w:w="1964" w:type="dxa"/>
          </w:tcPr>
          <w:p w14:paraId="2F989F91" w14:textId="56872758" w:rsidR="00A234BE" w:rsidRPr="000D7C9E" w:rsidRDefault="00A234BE" w:rsidP="003D02DD">
            <w:pPr>
              <w:rPr>
                <w:szCs w:val="24"/>
              </w:rPr>
            </w:pPr>
            <w:r>
              <w:rPr>
                <w:szCs w:val="24"/>
              </w:rPr>
              <w:t>Tracy Murray, Healthier Lancashire and South Cumbria</w:t>
            </w:r>
          </w:p>
        </w:tc>
        <w:tc>
          <w:tcPr>
            <w:tcW w:w="1645" w:type="dxa"/>
          </w:tcPr>
          <w:p w14:paraId="0D2E41CA" w14:textId="21AEDD12" w:rsidR="00A234BE" w:rsidRDefault="00A234BE" w:rsidP="000D7C9E">
            <w:pPr>
              <w:rPr>
                <w:szCs w:val="24"/>
              </w:rPr>
            </w:pPr>
            <w:r>
              <w:rPr>
                <w:szCs w:val="24"/>
              </w:rPr>
              <w:t>21 November (11:30)</w:t>
            </w:r>
          </w:p>
        </w:tc>
        <w:tc>
          <w:tcPr>
            <w:tcW w:w="3198" w:type="dxa"/>
          </w:tcPr>
          <w:p w14:paraId="429E9A21" w14:textId="77777777" w:rsidR="00A234BE" w:rsidRPr="000D7C9E" w:rsidRDefault="00A234BE" w:rsidP="003D02DD">
            <w:pPr>
              <w:rPr>
                <w:szCs w:val="24"/>
              </w:rPr>
            </w:pPr>
          </w:p>
        </w:tc>
        <w:tc>
          <w:tcPr>
            <w:tcW w:w="1274" w:type="dxa"/>
          </w:tcPr>
          <w:p w14:paraId="598BC339" w14:textId="77777777" w:rsidR="00A234BE" w:rsidRPr="000D7C9E" w:rsidRDefault="00A234BE" w:rsidP="003D02DD">
            <w:pPr>
              <w:rPr>
                <w:szCs w:val="24"/>
              </w:rPr>
            </w:pPr>
          </w:p>
        </w:tc>
      </w:tr>
      <w:tr w:rsidR="00BA3999" w:rsidRPr="000D7C9E" w14:paraId="3BE54E2F" w14:textId="77777777" w:rsidTr="008A066D">
        <w:trPr>
          <w:trHeight w:val="510"/>
        </w:trPr>
        <w:tc>
          <w:tcPr>
            <w:tcW w:w="1790" w:type="dxa"/>
          </w:tcPr>
          <w:p w14:paraId="38B2720B" w14:textId="0E5E0C13" w:rsidR="00BA3999" w:rsidRDefault="00BA3999" w:rsidP="003D02DD">
            <w:pPr>
              <w:rPr>
                <w:szCs w:val="24"/>
              </w:rPr>
            </w:pPr>
            <w:r>
              <w:rPr>
                <w:szCs w:val="24"/>
              </w:rPr>
              <w:t>NWAS</w:t>
            </w:r>
          </w:p>
        </w:tc>
        <w:tc>
          <w:tcPr>
            <w:tcW w:w="3500" w:type="dxa"/>
          </w:tcPr>
          <w:p w14:paraId="30CDD289" w14:textId="198F4B31" w:rsidR="00BA3999" w:rsidRDefault="00BA3999" w:rsidP="00A234BE">
            <w:pPr>
              <w:rPr>
                <w:szCs w:val="24"/>
              </w:rPr>
            </w:pPr>
            <w:r>
              <w:rPr>
                <w:szCs w:val="24"/>
              </w:rPr>
              <w:t xml:space="preserve">Update on recommendations from the Steering Group on the potential roll out of </w:t>
            </w:r>
            <w:r w:rsidRPr="008A066D">
              <w:rPr>
                <w:szCs w:val="24"/>
              </w:rPr>
              <w:t>NWAS' new Nursing and Residential Home Triage (</w:t>
            </w:r>
            <w:proofErr w:type="spellStart"/>
            <w:r w:rsidRPr="008A066D">
              <w:rPr>
                <w:szCs w:val="24"/>
              </w:rPr>
              <w:t>NaRT</w:t>
            </w:r>
            <w:proofErr w:type="spellEnd"/>
            <w:r w:rsidRPr="008A066D">
              <w:rPr>
                <w:szCs w:val="24"/>
              </w:rPr>
              <w:t>) Tool</w:t>
            </w:r>
            <w:r>
              <w:rPr>
                <w:szCs w:val="24"/>
              </w:rPr>
              <w:t xml:space="preserve"> across Lancashire Care Homes</w:t>
            </w:r>
            <w:r w:rsidRPr="008A066D">
              <w:rPr>
                <w:szCs w:val="24"/>
              </w:rPr>
              <w:t>.</w:t>
            </w:r>
          </w:p>
        </w:tc>
        <w:tc>
          <w:tcPr>
            <w:tcW w:w="1797" w:type="dxa"/>
          </w:tcPr>
          <w:p w14:paraId="631290A2" w14:textId="6728DAD5" w:rsidR="00BA3999" w:rsidRDefault="00BA3999" w:rsidP="003D02DD">
            <w:pPr>
              <w:rPr>
                <w:szCs w:val="24"/>
              </w:rPr>
            </w:pPr>
            <w:r>
              <w:rPr>
                <w:szCs w:val="24"/>
              </w:rPr>
              <w:t>Steering Group</w:t>
            </w:r>
          </w:p>
        </w:tc>
        <w:tc>
          <w:tcPr>
            <w:tcW w:w="1964" w:type="dxa"/>
          </w:tcPr>
          <w:p w14:paraId="5A437FE6" w14:textId="09C669A1" w:rsidR="00BA3999" w:rsidRDefault="00BA3999" w:rsidP="003D02DD">
            <w:pPr>
              <w:rPr>
                <w:szCs w:val="24"/>
              </w:rPr>
            </w:pPr>
            <w:r>
              <w:rPr>
                <w:szCs w:val="24"/>
              </w:rPr>
              <w:t>Lisa Slack, LCC</w:t>
            </w:r>
          </w:p>
        </w:tc>
        <w:tc>
          <w:tcPr>
            <w:tcW w:w="1645" w:type="dxa"/>
          </w:tcPr>
          <w:p w14:paraId="1BCEF944" w14:textId="77777777" w:rsidR="00BA3999" w:rsidRDefault="00BA3999" w:rsidP="000D7C9E">
            <w:pPr>
              <w:rPr>
                <w:szCs w:val="24"/>
              </w:rPr>
            </w:pPr>
            <w:r>
              <w:rPr>
                <w:szCs w:val="24"/>
              </w:rPr>
              <w:t>21 November</w:t>
            </w:r>
          </w:p>
          <w:p w14:paraId="6A8E8DB8" w14:textId="2776C052" w:rsidR="00BA3999" w:rsidRDefault="00BA3999" w:rsidP="000D7C9E">
            <w:pPr>
              <w:rPr>
                <w:szCs w:val="24"/>
              </w:rPr>
            </w:pPr>
            <w:r>
              <w:rPr>
                <w:szCs w:val="24"/>
              </w:rPr>
              <w:t>(</w:t>
            </w:r>
            <w:r w:rsidR="0050055D">
              <w:rPr>
                <w:szCs w:val="24"/>
              </w:rPr>
              <w:t>10:30/</w:t>
            </w:r>
            <w:r>
              <w:rPr>
                <w:szCs w:val="24"/>
              </w:rPr>
              <w:t>12:30)</w:t>
            </w:r>
          </w:p>
        </w:tc>
        <w:tc>
          <w:tcPr>
            <w:tcW w:w="3198" w:type="dxa"/>
          </w:tcPr>
          <w:p w14:paraId="79DFACA6" w14:textId="77777777" w:rsidR="00BA3999" w:rsidRPr="000D7C9E" w:rsidRDefault="00BA3999" w:rsidP="003D02DD">
            <w:pPr>
              <w:rPr>
                <w:szCs w:val="24"/>
              </w:rPr>
            </w:pPr>
          </w:p>
        </w:tc>
        <w:tc>
          <w:tcPr>
            <w:tcW w:w="1274" w:type="dxa"/>
          </w:tcPr>
          <w:p w14:paraId="14EF5039" w14:textId="77777777" w:rsidR="00BA3999" w:rsidRPr="000D7C9E" w:rsidRDefault="00BA3999" w:rsidP="003D02DD">
            <w:pPr>
              <w:rPr>
                <w:szCs w:val="24"/>
              </w:rPr>
            </w:pPr>
          </w:p>
        </w:tc>
      </w:tr>
      <w:tr w:rsidR="00683987" w14:paraId="6A4D1366" w14:textId="77777777" w:rsidTr="008A066D">
        <w:trPr>
          <w:trHeight w:val="510"/>
        </w:trPr>
        <w:tc>
          <w:tcPr>
            <w:tcW w:w="1790" w:type="dxa"/>
          </w:tcPr>
          <w:p w14:paraId="4A2377B1" w14:textId="6E3D6CE2" w:rsidR="00850D8D" w:rsidRDefault="00020D0B" w:rsidP="000A2B27">
            <w:pPr>
              <w:rPr>
                <w:szCs w:val="24"/>
              </w:rPr>
            </w:pPr>
            <w:r>
              <w:rPr>
                <w:szCs w:val="24"/>
              </w:rPr>
              <w:t>Suicide Prevention in Lancashire</w:t>
            </w:r>
          </w:p>
        </w:tc>
        <w:tc>
          <w:tcPr>
            <w:tcW w:w="3500" w:type="dxa"/>
          </w:tcPr>
          <w:p w14:paraId="4DB3A52E" w14:textId="77777777" w:rsidR="00850D8D" w:rsidRDefault="00020D0B" w:rsidP="000A2B27">
            <w:pPr>
              <w:rPr>
                <w:szCs w:val="24"/>
              </w:rPr>
            </w:pPr>
            <w:r>
              <w:rPr>
                <w:szCs w:val="24"/>
              </w:rPr>
              <w:t>Progress report/annual update on outcomes set out in the Logic Model</w:t>
            </w:r>
          </w:p>
        </w:tc>
        <w:tc>
          <w:tcPr>
            <w:tcW w:w="1797" w:type="dxa"/>
          </w:tcPr>
          <w:p w14:paraId="7FD4B46B" w14:textId="77777777" w:rsidR="00850D8D" w:rsidRDefault="00020D0B" w:rsidP="000A2B27">
            <w:pPr>
              <w:rPr>
                <w:szCs w:val="24"/>
              </w:rPr>
            </w:pPr>
            <w:r>
              <w:rPr>
                <w:szCs w:val="24"/>
              </w:rPr>
              <w:t>Steering Group</w:t>
            </w:r>
          </w:p>
        </w:tc>
        <w:tc>
          <w:tcPr>
            <w:tcW w:w="1964" w:type="dxa"/>
          </w:tcPr>
          <w:p w14:paraId="1E1A5D7E" w14:textId="77777777" w:rsidR="00850D8D" w:rsidRDefault="00020D0B" w:rsidP="000A2B27">
            <w:pPr>
              <w:rPr>
                <w:szCs w:val="24"/>
              </w:rPr>
            </w:pPr>
            <w:r>
              <w:rPr>
                <w:szCs w:val="24"/>
              </w:rPr>
              <w:t>Dr Sakthi Karunanithi and Chris Lee, LCC</w:t>
            </w:r>
          </w:p>
        </w:tc>
        <w:tc>
          <w:tcPr>
            <w:tcW w:w="1645" w:type="dxa"/>
          </w:tcPr>
          <w:p w14:paraId="74815E8C" w14:textId="77777777" w:rsidR="00850D8D" w:rsidRDefault="00020D0B" w:rsidP="000A2B27">
            <w:pPr>
              <w:rPr>
                <w:szCs w:val="24"/>
              </w:rPr>
            </w:pPr>
            <w:r>
              <w:rPr>
                <w:szCs w:val="24"/>
              </w:rPr>
              <w:t>16 January 2019</w:t>
            </w:r>
          </w:p>
        </w:tc>
        <w:tc>
          <w:tcPr>
            <w:tcW w:w="3198" w:type="dxa"/>
          </w:tcPr>
          <w:p w14:paraId="22150E68" w14:textId="77777777" w:rsidR="00850D8D" w:rsidRDefault="00850D8D" w:rsidP="000A2B27">
            <w:pPr>
              <w:rPr>
                <w:szCs w:val="24"/>
              </w:rPr>
            </w:pPr>
          </w:p>
        </w:tc>
        <w:tc>
          <w:tcPr>
            <w:tcW w:w="1274" w:type="dxa"/>
          </w:tcPr>
          <w:p w14:paraId="1CD674D7" w14:textId="77777777" w:rsidR="00850D8D" w:rsidRDefault="00850D8D" w:rsidP="000A2B27">
            <w:pPr>
              <w:rPr>
                <w:szCs w:val="24"/>
              </w:rPr>
            </w:pPr>
          </w:p>
        </w:tc>
      </w:tr>
      <w:tr w:rsidR="006C0795" w:rsidRPr="006C0795" w14:paraId="0C3C7AB7" w14:textId="77777777" w:rsidTr="008A066D">
        <w:trPr>
          <w:trHeight w:val="510"/>
        </w:trPr>
        <w:tc>
          <w:tcPr>
            <w:tcW w:w="1790" w:type="dxa"/>
          </w:tcPr>
          <w:p w14:paraId="29EE3235" w14:textId="77777777" w:rsidR="00850D8D" w:rsidRPr="006C0795" w:rsidRDefault="00014634" w:rsidP="000A2B27">
            <w:pPr>
              <w:rPr>
                <w:szCs w:val="24"/>
              </w:rPr>
            </w:pPr>
            <w:r w:rsidRPr="006C0795">
              <w:rPr>
                <w:szCs w:val="24"/>
              </w:rPr>
              <w:t>Quality Accounts</w:t>
            </w:r>
          </w:p>
        </w:tc>
        <w:tc>
          <w:tcPr>
            <w:tcW w:w="3500" w:type="dxa"/>
          </w:tcPr>
          <w:p w14:paraId="3208E249" w14:textId="77777777" w:rsidR="00850D8D" w:rsidRPr="006C0795" w:rsidRDefault="00014634" w:rsidP="000A2B27">
            <w:pPr>
              <w:rPr>
                <w:szCs w:val="24"/>
              </w:rPr>
            </w:pPr>
            <w:r w:rsidRPr="006C0795">
              <w:rPr>
                <w:szCs w:val="24"/>
              </w:rPr>
              <w:t>Preparations for responding to NHS Trusts Quality Accounts</w:t>
            </w:r>
          </w:p>
        </w:tc>
        <w:tc>
          <w:tcPr>
            <w:tcW w:w="1797" w:type="dxa"/>
          </w:tcPr>
          <w:p w14:paraId="19DDEBDB" w14:textId="77777777" w:rsidR="00850D8D" w:rsidRPr="006C0795" w:rsidRDefault="00014634" w:rsidP="000A2B27">
            <w:pPr>
              <w:rPr>
                <w:szCs w:val="24"/>
              </w:rPr>
            </w:pPr>
            <w:r w:rsidRPr="006C0795">
              <w:rPr>
                <w:szCs w:val="24"/>
              </w:rPr>
              <w:t>Steering Group</w:t>
            </w:r>
          </w:p>
        </w:tc>
        <w:tc>
          <w:tcPr>
            <w:tcW w:w="1964" w:type="dxa"/>
          </w:tcPr>
          <w:p w14:paraId="71ADE229" w14:textId="77777777" w:rsidR="00850D8D" w:rsidRPr="006C0795" w:rsidRDefault="00014634" w:rsidP="000A2B27">
            <w:pPr>
              <w:rPr>
                <w:szCs w:val="24"/>
              </w:rPr>
            </w:pPr>
            <w:proofErr w:type="spellStart"/>
            <w:r w:rsidRPr="006C0795">
              <w:rPr>
                <w:szCs w:val="24"/>
              </w:rPr>
              <w:t>Healthwatch</w:t>
            </w:r>
            <w:proofErr w:type="spellEnd"/>
            <w:r w:rsidRPr="006C0795">
              <w:rPr>
                <w:szCs w:val="24"/>
              </w:rPr>
              <w:t xml:space="preserve"> Lancashire</w:t>
            </w:r>
          </w:p>
        </w:tc>
        <w:tc>
          <w:tcPr>
            <w:tcW w:w="1645" w:type="dxa"/>
          </w:tcPr>
          <w:p w14:paraId="36CA222D" w14:textId="5CA0E2B0" w:rsidR="00850D8D" w:rsidRPr="006C0795" w:rsidRDefault="00014634" w:rsidP="000A2B27">
            <w:pPr>
              <w:rPr>
                <w:szCs w:val="24"/>
              </w:rPr>
            </w:pPr>
            <w:r w:rsidRPr="006C0795">
              <w:rPr>
                <w:szCs w:val="24"/>
              </w:rPr>
              <w:t>16 January</w:t>
            </w:r>
            <w:r w:rsidR="00F943E1" w:rsidRPr="006C0795">
              <w:rPr>
                <w:szCs w:val="24"/>
              </w:rPr>
              <w:t xml:space="preserve"> 2019</w:t>
            </w:r>
          </w:p>
        </w:tc>
        <w:tc>
          <w:tcPr>
            <w:tcW w:w="3198" w:type="dxa"/>
          </w:tcPr>
          <w:p w14:paraId="038DE5C1" w14:textId="77777777" w:rsidR="00850D8D" w:rsidRPr="006C0795" w:rsidRDefault="00850D8D" w:rsidP="000A2B27">
            <w:pPr>
              <w:rPr>
                <w:szCs w:val="24"/>
              </w:rPr>
            </w:pPr>
          </w:p>
        </w:tc>
        <w:tc>
          <w:tcPr>
            <w:tcW w:w="1274" w:type="dxa"/>
          </w:tcPr>
          <w:p w14:paraId="75B3C293" w14:textId="77777777" w:rsidR="00850D8D" w:rsidRPr="006C0795" w:rsidRDefault="00850D8D" w:rsidP="000A2B27">
            <w:pPr>
              <w:rPr>
                <w:szCs w:val="24"/>
              </w:rPr>
            </w:pPr>
          </w:p>
        </w:tc>
      </w:tr>
      <w:tr w:rsidR="006C0795" w:rsidRPr="006C0795" w14:paraId="0B032682" w14:textId="77777777" w:rsidTr="008A066D">
        <w:trPr>
          <w:trHeight w:val="510"/>
        </w:trPr>
        <w:tc>
          <w:tcPr>
            <w:tcW w:w="1790" w:type="dxa"/>
          </w:tcPr>
          <w:p w14:paraId="073C74F5" w14:textId="77777777" w:rsidR="00C00ECC" w:rsidRPr="006C0795" w:rsidRDefault="00C00ECC" w:rsidP="003D02DD">
            <w:pPr>
              <w:rPr>
                <w:szCs w:val="24"/>
              </w:rPr>
            </w:pPr>
            <w:r w:rsidRPr="006C0795">
              <w:rPr>
                <w:szCs w:val="24"/>
              </w:rPr>
              <w:t>Secondary Mental Health Services in Lancashire</w:t>
            </w:r>
          </w:p>
        </w:tc>
        <w:tc>
          <w:tcPr>
            <w:tcW w:w="3500" w:type="dxa"/>
          </w:tcPr>
          <w:p w14:paraId="355F9081" w14:textId="77777777" w:rsidR="00C00ECC" w:rsidRPr="006C0795" w:rsidRDefault="00C00ECC" w:rsidP="003D02DD">
            <w:pPr>
              <w:rPr>
                <w:szCs w:val="24"/>
              </w:rPr>
            </w:pPr>
            <w:r w:rsidRPr="006C0795">
              <w:rPr>
                <w:szCs w:val="24"/>
              </w:rPr>
              <w:t xml:space="preserve">Update </w:t>
            </w:r>
          </w:p>
        </w:tc>
        <w:tc>
          <w:tcPr>
            <w:tcW w:w="1797" w:type="dxa"/>
          </w:tcPr>
          <w:p w14:paraId="2E3772DD" w14:textId="77777777" w:rsidR="00C00ECC" w:rsidRPr="006C0795" w:rsidRDefault="00C00ECC" w:rsidP="003D02DD">
            <w:pPr>
              <w:rPr>
                <w:szCs w:val="24"/>
              </w:rPr>
            </w:pPr>
            <w:r w:rsidRPr="006C0795">
              <w:rPr>
                <w:szCs w:val="24"/>
              </w:rPr>
              <w:t>Steering Group</w:t>
            </w:r>
          </w:p>
        </w:tc>
        <w:tc>
          <w:tcPr>
            <w:tcW w:w="1964" w:type="dxa"/>
          </w:tcPr>
          <w:p w14:paraId="203E6580" w14:textId="77777777" w:rsidR="00C00ECC" w:rsidRPr="006C0795" w:rsidRDefault="00C00ECC" w:rsidP="003D02DD">
            <w:pPr>
              <w:rPr>
                <w:szCs w:val="24"/>
              </w:rPr>
            </w:pPr>
            <w:r w:rsidRPr="006C0795">
              <w:rPr>
                <w:szCs w:val="24"/>
              </w:rPr>
              <w:t>Charlotte Hammond, LCC</w:t>
            </w:r>
          </w:p>
        </w:tc>
        <w:tc>
          <w:tcPr>
            <w:tcW w:w="1645" w:type="dxa"/>
          </w:tcPr>
          <w:p w14:paraId="14C8917B" w14:textId="232557F9" w:rsidR="00C00ECC" w:rsidRPr="006C0795" w:rsidRDefault="00C00ECC" w:rsidP="003D02DD">
            <w:pPr>
              <w:rPr>
                <w:szCs w:val="24"/>
              </w:rPr>
            </w:pPr>
            <w:r w:rsidRPr="006C0795">
              <w:rPr>
                <w:szCs w:val="24"/>
              </w:rPr>
              <w:t>20 February</w:t>
            </w:r>
            <w:r w:rsidR="00F943E1" w:rsidRPr="006C0795">
              <w:rPr>
                <w:szCs w:val="24"/>
              </w:rPr>
              <w:t xml:space="preserve"> 2019</w:t>
            </w:r>
          </w:p>
        </w:tc>
        <w:tc>
          <w:tcPr>
            <w:tcW w:w="3198" w:type="dxa"/>
          </w:tcPr>
          <w:p w14:paraId="6D81D514" w14:textId="77777777" w:rsidR="00C00ECC" w:rsidRPr="006C0795" w:rsidRDefault="00C00ECC" w:rsidP="003D02DD">
            <w:pPr>
              <w:rPr>
                <w:szCs w:val="24"/>
              </w:rPr>
            </w:pPr>
          </w:p>
        </w:tc>
        <w:tc>
          <w:tcPr>
            <w:tcW w:w="1274" w:type="dxa"/>
          </w:tcPr>
          <w:p w14:paraId="28D83F5A" w14:textId="77777777" w:rsidR="00C00ECC" w:rsidRPr="006C0795" w:rsidRDefault="00C00ECC" w:rsidP="003D02DD">
            <w:pPr>
              <w:rPr>
                <w:szCs w:val="24"/>
              </w:rPr>
            </w:pPr>
          </w:p>
        </w:tc>
      </w:tr>
      <w:tr w:rsidR="006C0795" w:rsidRPr="006C0795" w14:paraId="7F156ACE" w14:textId="77777777" w:rsidTr="008A066D">
        <w:trPr>
          <w:trHeight w:val="510"/>
        </w:trPr>
        <w:tc>
          <w:tcPr>
            <w:tcW w:w="1790" w:type="dxa"/>
          </w:tcPr>
          <w:p w14:paraId="12E8EF4B" w14:textId="77777777" w:rsidR="000B4947" w:rsidRPr="006C0795" w:rsidRDefault="00D36ADF" w:rsidP="003D02DD">
            <w:pPr>
              <w:rPr>
                <w:szCs w:val="24"/>
              </w:rPr>
            </w:pPr>
            <w:r w:rsidRPr="006C0795">
              <w:rPr>
                <w:szCs w:val="24"/>
              </w:rPr>
              <w:lastRenderedPageBreak/>
              <w:t>Childhood immunisations</w:t>
            </w:r>
          </w:p>
        </w:tc>
        <w:tc>
          <w:tcPr>
            <w:tcW w:w="3500" w:type="dxa"/>
          </w:tcPr>
          <w:p w14:paraId="0D30CE37" w14:textId="77777777" w:rsidR="000B4947" w:rsidRPr="006C0795" w:rsidRDefault="00D36ADF" w:rsidP="003D02DD">
            <w:pPr>
              <w:rPr>
                <w:szCs w:val="24"/>
              </w:rPr>
            </w:pPr>
            <w:r w:rsidRPr="006C0795">
              <w:rPr>
                <w:szCs w:val="24"/>
              </w:rPr>
              <w:t>Progress report (invite to be extended to Chair and Deputy Chair of Children's Services Scrutiny Committee)</w:t>
            </w:r>
          </w:p>
        </w:tc>
        <w:tc>
          <w:tcPr>
            <w:tcW w:w="1797" w:type="dxa"/>
          </w:tcPr>
          <w:p w14:paraId="2463CFC6" w14:textId="77777777" w:rsidR="000B4947" w:rsidRPr="006C0795" w:rsidRDefault="00D36ADF" w:rsidP="003D02DD">
            <w:pPr>
              <w:rPr>
                <w:szCs w:val="24"/>
              </w:rPr>
            </w:pPr>
            <w:r w:rsidRPr="006C0795">
              <w:rPr>
                <w:szCs w:val="24"/>
              </w:rPr>
              <w:t>Steering Group</w:t>
            </w:r>
          </w:p>
        </w:tc>
        <w:tc>
          <w:tcPr>
            <w:tcW w:w="1964" w:type="dxa"/>
          </w:tcPr>
          <w:p w14:paraId="2426B6D3" w14:textId="53FD14D7" w:rsidR="000B4947" w:rsidRPr="006C0795" w:rsidRDefault="00D36ADF" w:rsidP="003D02DD">
            <w:pPr>
              <w:rPr>
                <w:szCs w:val="24"/>
              </w:rPr>
            </w:pPr>
            <w:r w:rsidRPr="006C0795">
              <w:rPr>
                <w:rFonts w:cs="Arial"/>
                <w:szCs w:val="24"/>
              </w:rPr>
              <w:t>Jane Cass</w:t>
            </w:r>
            <w:r w:rsidR="008364C2" w:rsidRPr="006C0795">
              <w:rPr>
                <w:rFonts w:cs="Arial"/>
                <w:szCs w:val="24"/>
              </w:rPr>
              <w:t>?</w:t>
            </w:r>
            <w:r w:rsidRPr="006C0795">
              <w:rPr>
                <w:rFonts w:cs="Arial"/>
                <w:szCs w:val="24"/>
              </w:rPr>
              <w:t xml:space="preserve">/Tricia </w:t>
            </w:r>
            <w:proofErr w:type="spellStart"/>
            <w:r w:rsidRPr="006C0795">
              <w:rPr>
                <w:rFonts w:cs="Arial"/>
                <w:szCs w:val="24"/>
              </w:rPr>
              <w:t>Spedding</w:t>
            </w:r>
            <w:proofErr w:type="spellEnd"/>
            <w:r w:rsidRPr="006C0795">
              <w:rPr>
                <w:rFonts w:cs="Arial"/>
                <w:szCs w:val="24"/>
              </w:rPr>
              <w:t>, NHS England, Sakthi Karunanithi, LCC</w:t>
            </w:r>
          </w:p>
        </w:tc>
        <w:tc>
          <w:tcPr>
            <w:tcW w:w="1645" w:type="dxa"/>
          </w:tcPr>
          <w:p w14:paraId="7C407299" w14:textId="6AACC3B8" w:rsidR="000B4947" w:rsidRPr="006C0795" w:rsidRDefault="00D36ADF" w:rsidP="003D02DD">
            <w:pPr>
              <w:rPr>
                <w:szCs w:val="24"/>
              </w:rPr>
            </w:pPr>
            <w:r w:rsidRPr="006C0795">
              <w:rPr>
                <w:szCs w:val="24"/>
              </w:rPr>
              <w:t>20 February</w:t>
            </w:r>
            <w:r w:rsidR="00F943E1" w:rsidRPr="006C0795">
              <w:rPr>
                <w:szCs w:val="24"/>
              </w:rPr>
              <w:t xml:space="preserve"> 2019</w:t>
            </w:r>
          </w:p>
        </w:tc>
        <w:tc>
          <w:tcPr>
            <w:tcW w:w="3198" w:type="dxa"/>
          </w:tcPr>
          <w:p w14:paraId="4F794F64" w14:textId="77777777" w:rsidR="000B4947" w:rsidRPr="006C0795" w:rsidRDefault="000B4947" w:rsidP="003D02DD">
            <w:pPr>
              <w:rPr>
                <w:szCs w:val="24"/>
              </w:rPr>
            </w:pPr>
          </w:p>
        </w:tc>
        <w:tc>
          <w:tcPr>
            <w:tcW w:w="1274" w:type="dxa"/>
          </w:tcPr>
          <w:p w14:paraId="7BE79A3F" w14:textId="77777777" w:rsidR="000B4947" w:rsidRPr="006C0795" w:rsidRDefault="000B4947" w:rsidP="003D02DD">
            <w:pPr>
              <w:rPr>
                <w:szCs w:val="24"/>
              </w:rPr>
            </w:pPr>
          </w:p>
        </w:tc>
      </w:tr>
      <w:tr w:rsidR="00915442" w:rsidRPr="00915442" w14:paraId="7552D41A" w14:textId="77777777" w:rsidTr="00814308">
        <w:trPr>
          <w:trHeight w:val="510"/>
        </w:trPr>
        <w:tc>
          <w:tcPr>
            <w:tcW w:w="1790" w:type="dxa"/>
          </w:tcPr>
          <w:p w14:paraId="12A818A5" w14:textId="77777777" w:rsidR="00915442" w:rsidRPr="00915442" w:rsidRDefault="00915442" w:rsidP="00814308">
            <w:pPr>
              <w:rPr>
                <w:szCs w:val="24"/>
              </w:rPr>
            </w:pPr>
            <w:r w:rsidRPr="00915442">
              <w:rPr>
                <w:szCs w:val="24"/>
              </w:rPr>
              <w:t>Care For You</w:t>
            </w:r>
          </w:p>
        </w:tc>
        <w:tc>
          <w:tcPr>
            <w:tcW w:w="3500" w:type="dxa"/>
          </w:tcPr>
          <w:p w14:paraId="55C638BF" w14:textId="77777777" w:rsidR="00915442" w:rsidRPr="00915442" w:rsidRDefault="00915442" w:rsidP="00814308">
            <w:pPr>
              <w:rPr>
                <w:szCs w:val="24"/>
              </w:rPr>
            </w:pPr>
            <w:r w:rsidRPr="00915442">
              <w:rPr>
                <w:szCs w:val="24"/>
              </w:rPr>
              <w:t>Options</w:t>
            </w:r>
          </w:p>
        </w:tc>
        <w:tc>
          <w:tcPr>
            <w:tcW w:w="1797" w:type="dxa"/>
          </w:tcPr>
          <w:p w14:paraId="307BEA2E" w14:textId="77777777" w:rsidR="00915442" w:rsidRPr="00915442" w:rsidRDefault="00915442" w:rsidP="00814308">
            <w:pPr>
              <w:rPr>
                <w:szCs w:val="24"/>
              </w:rPr>
            </w:pPr>
            <w:r w:rsidRPr="00915442">
              <w:rPr>
                <w:szCs w:val="24"/>
              </w:rPr>
              <w:t>Steering Group</w:t>
            </w:r>
          </w:p>
        </w:tc>
        <w:tc>
          <w:tcPr>
            <w:tcW w:w="1964" w:type="dxa"/>
          </w:tcPr>
          <w:p w14:paraId="7E616300" w14:textId="3DA5120A" w:rsidR="00915442" w:rsidRPr="006C0795" w:rsidRDefault="00915442" w:rsidP="00814308">
            <w:pPr>
              <w:rPr>
                <w:szCs w:val="24"/>
              </w:rPr>
            </w:pPr>
            <w:r w:rsidRPr="00915442">
              <w:rPr>
                <w:szCs w:val="24"/>
              </w:rPr>
              <w:t>Silas Nic</w:t>
            </w:r>
            <w:r w:rsidR="00B71E50">
              <w:rPr>
                <w:szCs w:val="24"/>
              </w:rPr>
              <w:t>h</w:t>
            </w:r>
            <w:r w:rsidRPr="00915442">
              <w:rPr>
                <w:szCs w:val="24"/>
              </w:rPr>
              <w:t>ol</w:t>
            </w:r>
            <w:r w:rsidR="00B71E50">
              <w:rPr>
                <w:szCs w:val="24"/>
              </w:rPr>
              <w:t>l</w:t>
            </w:r>
            <w:r w:rsidRPr="00915442">
              <w:rPr>
                <w:szCs w:val="24"/>
              </w:rPr>
              <w:t>s, Southport and Ormskirk Hospital Trust</w:t>
            </w:r>
          </w:p>
        </w:tc>
        <w:tc>
          <w:tcPr>
            <w:tcW w:w="1645" w:type="dxa"/>
          </w:tcPr>
          <w:p w14:paraId="791FF540" w14:textId="77777777" w:rsidR="00915442" w:rsidRPr="00915442" w:rsidRDefault="00915442" w:rsidP="00814308">
            <w:pPr>
              <w:rPr>
                <w:szCs w:val="24"/>
              </w:rPr>
            </w:pPr>
            <w:r w:rsidRPr="00915442">
              <w:rPr>
                <w:szCs w:val="24"/>
              </w:rPr>
              <w:t>13 March 2019</w:t>
            </w:r>
          </w:p>
        </w:tc>
        <w:tc>
          <w:tcPr>
            <w:tcW w:w="3198" w:type="dxa"/>
          </w:tcPr>
          <w:p w14:paraId="5A109B00" w14:textId="77777777" w:rsidR="00915442" w:rsidRPr="00915442" w:rsidRDefault="00915442" w:rsidP="00814308">
            <w:pPr>
              <w:rPr>
                <w:szCs w:val="24"/>
              </w:rPr>
            </w:pPr>
          </w:p>
        </w:tc>
        <w:tc>
          <w:tcPr>
            <w:tcW w:w="1274" w:type="dxa"/>
          </w:tcPr>
          <w:p w14:paraId="4A17277D" w14:textId="77777777" w:rsidR="00915442" w:rsidRPr="00915442" w:rsidRDefault="00915442" w:rsidP="00814308">
            <w:pPr>
              <w:rPr>
                <w:szCs w:val="24"/>
              </w:rPr>
            </w:pPr>
          </w:p>
        </w:tc>
      </w:tr>
      <w:tr w:rsidR="00B6206F" w14:paraId="4F887495" w14:textId="77777777" w:rsidTr="00582B07">
        <w:trPr>
          <w:trHeight w:val="510"/>
        </w:trPr>
        <w:tc>
          <w:tcPr>
            <w:tcW w:w="1790" w:type="dxa"/>
          </w:tcPr>
          <w:p w14:paraId="7888ECC9" w14:textId="77777777" w:rsidR="00B6206F" w:rsidRDefault="00B6206F" w:rsidP="00582B07">
            <w:pPr>
              <w:rPr>
                <w:szCs w:val="24"/>
              </w:rPr>
            </w:pPr>
            <w:r>
              <w:rPr>
                <w:szCs w:val="24"/>
              </w:rPr>
              <w:t>North West Clinical Senate</w:t>
            </w:r>
          </w:p>
        </w:tc>
        <w:tc>
          <w:tcPr>
            <w:tcW w:w="3500" w:type="dxa"/>
          </w:tcPr>
          <w:p w14:paraId="37F0D3E1" w14:textId="77777777" w:rsidR="00B6206F" w:rsidRDefault="00B6206F" w:rsidP="00582B07">
            <w:pPr>
              <w:rPr>
                <w:szCs w:val="24"/>
              </w:rPr>
            </w:pPr>
            <w:r>
              <w:rPr>
                <w:szCs w:val="24"/>
              </w:rPr>
              <w:t>Joint working</w:t>
            </w:r>
          </w:p>
        </w:tc>
        <w:tc>
          <w:tcPr>
            <w:tcW w:w="1797" w:type="dxa"/>
          </w:tcPr>
          <w:p w14:paraId="2CFD3821" w14:textId="77777777" w:rsidR="00B6206F" w:rsidRDefault="00B6206F" w:rsidP="00582B07">
            <w:pPr>
              <w:rPr>
                <w:szCs w:val="24"/>
              </w:rPr>
            </w:pPr>
            <w:r>
              <w:rPr>
                <w:szCs w:val="24"/>
              </w:rPr>
              <w:t>Steering Group</w:t>
            </w:r>
          </w:p>
        </w:tc>
        <w:tc>
          <w:tcPr>
            <w:tcW w:w="1964" w:type="dxa"/>
          </w:tcPr>
          <w:p w14:paraId="095F1838" w14:textId="77777777" w:rsidR="00B6206F" w:rsidRPr="00C33B2A" w:rsidRDefault="00B6206F" w:rsidP="00582B07">
            <w:pPr>
              <w:rPr>
                <w:rFonts w:cs="Arial"/>
                <w:szCs w:val="24"/>
              </w:rPr>
            </w:pPr>
            <w:proofErr w:type="spellStart"/>
            <w:r>
              <w:rPr>
                <w:rFonts w:cs="Arial"/>
                <w:szCs w:val="24"/>
              </w:rPr>
              <w:t>Prof.</w:t>
            </w:r>
            <w:proofErr w:type="spellEnd"/>
            <w:r>
              <w:rPr>
                <w:rFonts w:cs="Arial"/>
                <w:szCs w:val="24"/>
              </w:rPr>
              <w:t xml:space="preserve"> Donal </w:t>
            </w:r>
            <w:proofErr w:type="spellStart"/>
            <w:r>
              <w:rPr>
                <w:rFonts w:cs="Arial"/>
                <w:szCs w:val="24"/>
              </w:rPr>
              <w:t>O'Donoghue</w:t>
            </w:r>
            <w:proofErr w:type="spellEnd"/>
            <w:r>
              <w:rPr>
                <w:rFonts w:cs="Arial"/>
                <w:szCs w:val="24"/>
              </w:rPr>
              <w:t xml:space="preserve"> and Caroline Baines</w:t>
            </w:r>
          </w:p>
        </w:tc>
        <w:tc>
          <w:tcPr>
            <w:tcW w:w="1645" w:type="dxa"/>
          </w:tcPr>
          <w:p w14:paraId="2030C1BC" w14:textId="7F955C90" w:rsidR="00B6206F" w:rsidRDefault="00B6206F" w:rsidP="00582B07">
            <w:pPr>
              <w:rPr>
                <w:szCs w:val="24"/>
              </w:rPr>
            </w:pPr>
            <w:r>
              <w:rPr>
                <w:szCs w:val="24"/>
              </w:rPr>
              <w:t>13 March</w:t>
            </w:r>
            <w:r w:rsidR="00B71E50">
              <w:rPr>
                <w:szCs w:val="24"/>
              </w:rPr>
              <w:t xml:space="preserve"> 2019</w:t>
            </w:r>
          </w:p>
        </w:tc>
        <w:tc>
          <w:tcPr>
            <w:tcW w:w="3198" w:type="dxa"/>
          </w:tcPr>
          <w:p w14:paraId="09851547" w14:textId="77777777" w:rsidR="00B6206F" w:rsidRDefault="00B6206F" w:rsidP="00582B07">
            <w:pPr>
              <w:rPr>
                <w:szCs w:val="24"/>
              </w:rPr>
            </w:pPr>
          </w:p>
        </w:tc>
        <w:tc>
          <w:tcPr>
            <w:tcW w:w="1274" w:type="dxa"/>
          </w:tcPr>
          <w:p w14:paraId="518DFF50" w14:textId="77777777" w:rsidR="00B6206F" w:rsidRDefault="00B6206F" w:rsidP="00582B07">
            <w:pPr>
              <w:rPr>
                <w:szCs w:val="24"/>
              </w:rPr>
            </w:pPr>
          </w:p>
        </w:tc>
      </w:tr>
      <w:tr w:rsidR="006C0795" w:rsidRPr="006C0795" w14:paraId="3D53DAEA" w14:textId="77777777" w:rsidTr="00582B07">
        <w:trPr>
          <w:trHeight w:val="510"/>
        </w:trPr>
        <w:tc>
          <w:tcPr>
            <w:tcW w:w="1790" w:type="dxa"/>
          </w:tcPr>
          <w:p w14:paraId="2B1027ED" w14:textId="77777777" w:rsidR="004E798F" w:rsidRPr="006C0795" w:rsidRDefault="004E798F" w:rsidP="00582B07">
            <w:pPr>
              <w:rPr>
                <w:szCs w:val="24"/>
              </w:rPr>
            </w:pPr>
            <w:r w:rsidRPr="006C0795">
              <w:rPr>
                <w:szCs w:val="24"/>
              </w:rPr>
              <w:t>NHSE – Quality Surveillance Group</w:t>
            </w:r>
          </w:p>
        </w:tc>
        <w:tc>
          <w:tcPr>
            <w:tcW w:w="3500" w:type="dxa"/>
          </w:tcPr>
          <w:p w14:paraId="25D886EA" w14:textId="77777777" w:rsidR="004E798F" w:rsidRPr="006C0795" w:rsidRDefault="004E798F" w:rsidP="00582B07">
            <w:pPr>
              <w:rPr>
                <w:szCs w:val="24"/>
              </w:rPr>
            </w:pPr>
            <w:r w:rsidRPr="006C0795">
              <w:rPr>
                <w:szCs w:val="24"/>
              </w:rPr>
              <w:t>Overview and relationships with scrutiny</w:t>
            </w:r>
          </w:p>
        </w:tc>
        <w:tc>
          <w:tcPr>
            <w:tcW w:w="1797" w:type="dxa"/>
          </w:tcPr>
          <w:p w14:paraId="7EBC9459" w14:textId="77777777" w:rsidR="004E798F" w:rsidRPr="006C0795" w:rsidRDefault="004E798F" w:rsidP="00582B07">
            <w:pPr>
              <w:rPr>
                <w:szCs w:val="24"/>
              </w:rPr>
            </w:pPr>
            <w:r w:rsidRPr="006C0795">
              <w:rPr>
                <w:szCs w:val="24"/>
              </w:rPr>
              <w:t>Steering Group</w:t>
            </w:r>
          </w:p>
        </w:tc>
        <w:tc>
          <w:tcPr>
            <w:tcW w:w="1964" w:type="dxa"/>
          </w:tcPr>
          <w:p w14:paraId="23941644" w14:textId="450B904D" w:rsidR="004E798F" w:rsidRPr="006C0795" w:rsidRDefault="004E798F" w:rsidP="00582B07">
            <w:pPr>
              <w:rPr>
                <w:szCs w:val="24"/>
              </w:rPr>
            </w:pPr>
            <w:r w:rsidRPr="006C0795">
              <w:rPr>
                <w:szCs w:val="24"/>
              </w:rPr>
              <w:t>Sally Napper, NHSE</w:t>
            </w:r>
            <w:r w:rsidR="0053050A" w:rsidRPr="006C0795">
              <w:rPr>
                <w:szCs w:val="24"/>
              </w:rPr>
              <w:t>, Lisa Slack, LCC</w:t>
            </w:r>
          </w:p>
        </w:tc>
        <w:tc>
          <w:tcPr>
            <w:tcW w:w="1645" w:type="dxa"/>
          </w:tcPr>
          <w:p w14:paraId="0326F2F8" w14:textId="77777777" w:rsidR="004E798F" w:rsidRPr="006C0795" w:rsidRDefault="004E798F" w:rsidP="00582B07">
            <w:pPr>
              <w:rPr>
                <w:szCs w:val="24"/>
              </w:rPr>
            </w:pPr>
            <w:r w:rsidRPr="006C0795">
              <w:rPr>
                <w:szCs w:val="24"/>
              </w:rPr>
              <w:t>tbc</w:t>
            </w:r>
          </w:p>
        </w:tc>
        <w:tc>
          <w:tcPr>
            <w:tcW w:w="3198" w:type="dxa"/>
          </w:tcPr>
          <w:p w14:paraId="0843B36B" w14:textId="77777777" w:rsidR="004E798F" w:rsidRPr="006C0795" w:rsidRDefault="004E798F" w:rsidP="00582B07">
            <w:pPr>
              <w:rPr>
                <w:szCs w:val="24"/>
              </w:rPr>
            </w:pPr>
          </w:p>
        </w:tc>
        <w:tc>
          <w:tcPr>
            <w:tcW w:w="1274" w:type="dxa"/>
          </w:tcPr>
          <w:p w14:paraId="2846C081" w14:textId="77777777" w:rsidR="004E798F" w:rsidRPr="006C0795" w:rsidRDefault="004E798F" w:rsidP="00582B07">
            <w:pPr>
              <w:rPr>
                <w:szCs w:val="24"/>
              </w:rPr>
            </w:pPr>
          </w:p>
        </w:tc>
      </w:tr>
      <w:tr w:rsidR="006C0795" w:rsidRPr="006C0795" w14:paraId="5FD74504" w14:textId="77777777" w:rsidTr="00582B07">
        <w:trPr>
          <w:trHeight w:val="510"/>
        </w:trPr>
        <w:tc>
          <w:tcPr>
            <w:tcW w:w="1790" w:type="dxa"/>
          </w:tcPr>
          <w:p w14:paraId="77A52FB7" w14:textId="77777777" w:rsidR="00B6206F" w:rsidRPr="006C0795" w:rsidRDefault="00B6206F" w:rsidP="00582B07">
            <w:pPr>
              <w:rPr>
                <w:szCs w:val="24"/>
              </w:rPr>
            </w:pPr>
            <w:r w:rsidRPr="006C0795">
              <w:rPr>
                <w:szCs w:val="24"/>
              </w:rPr>
              <w:t>Health in All Policies</w:t>
            </w:r>
          </w:p>
        </w:tc>
        <w:tc>
          <w:tcPr>
            <w:tcW w:w="3500" w:type="dxa"/>
          </w:tcPr>
          <w:p w14:paraId="17248904" w14:textId="77777777" w:rsidR="00B6206F" w:rsidRPr="006C0795" w:rsidRDefault="00B6206F" w:rsidP="00582B07">
            <w:pPr>
              <w:rPr>
                <w:szCs w:val="24"/>
              </w:rPr>
            </w:pPr>
            <w:r w:rsidRPr="006C0795">
              <w:rPr>
                <w:szCs w:val="24"/>
              </w:rPr>
              <w:t>Embedding spatial planning and economic determinants</w:t>
            </w:r>
          </w:p>
        </w:tc>
        <w:tc>
          <w:tcPr>
            <w:tcW w:w="1797" w:type="dxa"/>
          </w:tcPr>
          <w:p w14:paraId="6FA90E2E" w14:textId="77777777" w:rsidR="00B6206F" w:rsidRPr="006C0795" w:rsidRDefault="00B6206F" w:rsidP="00582B07">
            <w:pPr>
              <w:rPr>
                <w:szCs w:val="24"/>
              </w:rPr>
            </w:pPr>
            <w:r w:rsidRPr="006C0795">
              <w:rPr>
                <w:szCs w:val="24"/>
              </w:rPr>
              <w:t>Briefing note (and Steering Group)</w:t>
            </w:r>
          </w:p>
        </w:tc>
        <w:tc>
          <w:tcPr>
            <w:tcW w:w="1964" w:type="dxa"/>
          </w:tcPr>
          <w:p w14:paraId="4391EF99" w14:textId="77777777" w:rsidR="00B6206F" w:rsidRPr="006C0795" w:rsidRDefault="00B6206F" w:rsidP="00582B07">
            <w:pPr>
              <w:rPr>
                <w:szCs w:val="24"/>
              </w:rPr>
            </w:pPr>
            <w:r w:rsidRPr="006C0795">
              <w:rPr>
                <w:szCs w:val="24"/>
              </w:rPr>
              <w:t>Dr Aidan Kirkpatrick and Andrea Smith, LCC</w:t>
            </w:r>
          </w:p>
        </w:tc>
        <w:tc>
          <w:tcPr>
            <w:tcW w:w="1645" w:type="dxa"/>
          </w:tcPr>
          <w:p w14:paraId="50A1A835" w14:textId="77777777" w:rsidR="00B6206F" w:rsidRPr="006C0795" w:rsidRDefault="00B6206F" w:rsidP="00582B07">
            <w:pPr>
              <w:rPr>
                <w:szCs w:val="24"/>
              </w:rPr>
            </w:pPr>
            <w:r w:rsidRPr="006C0795">
              <w:rPr>
                <w:szCs w:val="24"/>
              </w:rPr>
              <w:t>-</w:t>
            </w:r>
          </w:p>
        </w:tc>
        <w:tc>
          <w:tcPr>
            <w:tcW w:w="3198" w:type="dxa"/>
          </w:tcPr>
          <w:p w14:paraId="64BEDB1C" w14:textId="77777777" w:rsidR="00B6206F" w:rsidRPr="006C0795" w:rsidRDefault="00B6206F" w:rsidP="00582B07">
            <w:pPr>
              <w:rPr>
                <w:szCs w:val="24"/>
              </w:rPr>
            </w:pPr>
          </w:p>
        </w:tc>
        <w:tc>
          <w:tcPr>
            <w:tcW w:w="1274" w:type="dxa"/>
          </w:tcPr>
          <w:p w14:paraId="08E8A38E" w14:textId="77777777" w:rsidR="00B6206F" w:rsidRPr="006C0795" w:rsidRDefault="00B6206F" w:rsidP="00582B07">
            <w:pPr>
              <w:rPr>
                <w:szCs w:val="24"/>
              </w:rPr>
            </w:pPr>
          </w:p>
        </w:tc>
      </w:tr>
      <w:tr w:rsidR="006C0795" w:rsidRPr="006C0795" w14:paraId="3F1496F2" w14:textId="77777777" w:rsidTr="00582B07">
        <w:trPr>
          <w:trHeight w:val="510"/>
        </w:trPr>
        <w:tc>
          <w:tcPr>
            <w:tcW w:w="1790" w:type="dxa"/>
          </w:tcPr>
          <w:p w14:paraId="607FA0C3" w14:textId="77777777" w:rsidR="00B6206F" w:rsidRPr="006C0795" w:rsidRDefault="00B6206F" w:rsidP="00582B07">
            <w:pPr>
              <w:rPr>
                <w:szCs w:val="24"/>
              </w:rPr>
            </w:pPr>
            <w:r w:rsidRPr="006C0795">
              <w:rPr>
                <w:szCs w:val="24"/>
              </w:rPr>
              <w:t>Scrutiny of Budget Proposals 2018/19</w:t>
            </w:r>
          </w:p>
          <w:p w14:paraId="1B4751C7" w14:textId="77777777" w:rsidR="00B6206F" w:rsidRPr="006C0795" w:rsidRDefault="00B6206F" w:rsidP="00582B07">
            <w:pPr>
              <w:rPr>
                <w:szCs w:val="24"/>
              </w:rPr>
            </w:pPr>
          </w:p>
        </w:tc>
        <w:tc>
          <w:tcPr>
            <w:tcW w:w="3500" w:type="dxa"/>
          </w:tcPr>
          <w:p w14:paraId="1A18F937" w14:textId="77777777" w:rsidR="00B6206F" w:rsidRPr="006C0795" w:rsidRDefault="00B6206F" w:rsidP="00EF6DD3">
            <w:pPr>
              <w:pStyle w:val="ListParagraph"/>
              <w:numPr>
                <w:ilvl w:val="0"/>
                <w:numId w:val="6"/>
              </w:numPr>
              <w:rPr>
                <w:szCs w:val="24"/>
              </w:rPr>
            </w:pPr>
            <w:r w:rsidRPr="006C0795">
              <w:rPr>
                <w:szCs w:val="24"/>
              </w:rPr>
              <w:t>Sexual Health</w:t>
            </w:r>
          </w:p>
          <w:p w14:paraId="4B1D761E" w14:textId="77777777" w:rsidR="00B6206F" w:rsidRPr="006C0795" w:rsidRDefault="00B6206F" w:rsidP="00EF6DD3">
            <w:pPr>
              <w:pStyle w:val="ListParagraph"/>
              <w:numPr>
                <w:ilvl w:val="0"/>
                <w:numId w:val="6"/>
              </w:numPr>
              <w:rPr>
                <w:szCs w:val="24"/>
              </w:rPr>
            </w:pPr>
            <w:r w:rsidRPr="006C0795">
              <w:rPr>
                <w:szCs w:val="24"/>
              </w:rPr>
              <w:t>Advocacy Services</w:t>
            </w:r>
          </w:p>
          <w:p w14:paraId="44492D26" w14:textId="77777777" w:rsidR="00B6206F" w:rsidRPr="006C0795" w:rsidRDefault="00B6206F" w:rsidP="00EF6DD3">
            <w:pPr>
              <w:pStyle w:val="ListParagraph"/>
              <w:numPr>
                <w:ilvl w:val="0"/>
                <w:numId w:val="6"/>
              </w:numPr>
              <w:rPr>
                <w:szCs w:val="24"/>
              </w:rPr>
            </w:pPr>
            <w:r w:rsidRPr="006C0795">
              <w:rPr>
                <w:szCs w:val="24"/>
              </w:rPr>
              <w:t>Learning, disability and autism: Enablement</w:t>
            </w:r>
          </w:p>
          <w:p w14:paraId="4655D2E3" w14:textId="77777777" w:rsidR="00B6206F" w:rsidRPr="006C0795" w:rsidRDefault="00B6206F" w:rsidP="00EF6DD3">
            <w:pPr>
              <w:pStyle w:val="ListParagraph"/>
              <w:numPr>
                <w:ilvl w:val="0"/>
                <w:numId w:val="6"/>
              </w:numPr>
              <w:rPr>
                <w:szCs w:val="24"/>
              </w:rPr>
            </w:pPr>
            <w:r w:rsidRPr="006C0795">
              <w:rPr>
                <w:szCs w:val="24"/>
              </w:rPr>
              <w:t>Older persons in-house residential services: self-funder fees</w:t>
            </w:r>
          </w:p>
          <w:p w14:paraId="65881E43" w14:textId="77777777" w:rsidR="00B6206F" w:rsidRPr="006C0795" w:rsidRDefault="00B6206F" w:rsidP="00EF6DD3">
            <w:pPr>
              <w:pStyle w:val="ListParagraph"/>
              <w:numPr>
                <w:ilvl w:val="0"/>
                <w:numId w:val="6"/>
              </w:numPr>
              <w:rPr>
                <w:szCs w:val="24"/>
              </w:rPr>
            </w:pPr>
            <w:r w:rsidRPr="006C0795">
              <w:rPr>
                <w:szCs w:val="24"/>
              </w:rPr>
              <w:lastRenderedPageBreak/>
              <w:t>Extra sheltered care services</w:t>
            </w:r>
          </w:p>
        </w:tc>
        <w:tc>
          <w:tcPr>
            <w:tcW w:w="1797" w:type="dxa"/>
          </w:tcPr>
          <w:p w14:paraId="31FDDB57" w14:textId="77777777" w:rsidR="00B6206F" w:rsidRPr="006C0795" w:rsidRDefault="00B6206F" w:rsidP="00582B07">
            <w:pPr>
              <w:rPr>
                <w:szCs w:val="24"/>
              </w:rPr>
            </w:pPr>
            <w:r w:rsidRPr="006C0795">
              <w:rPr>
                <w:szCs w:val="24"/>
              </w:rPr>
              <w:lastRenderedPageBreak/>
              <w:t>Briefing note</w:t>
            </w:r>
          </w:p>
        </w:tc>
        <w:tc>
          <w:tcPr>
            <w:tcW w:w="1964" w:type="dxa"/>
          </w:tcPr>
          <w:p w14:paraId="72D45AC4" w14:textId="77777777" w:rsidR="00B6206F" w:rsidRPr="006C0795" w:rsidRDefault="00B6206F" w:rsidP="00582B07">
            <w:pPr>
              <w:rPr>
                <w:szCs w:val="24"/>
              </w:rPr>
            </w:pPr>
            <w:r w:rsidRPr="006C0795">
              <w:rPr>
                <w:szCs w:val="24"/>
              </w:rPr>
              <w:t xml:space="preserve">Neil </w:t>
            </w:r>
            <w:proofErr w:type="spellStart"/>
            <w:r w:rsidRPr="006C0795">
              <w:rPr>
                <w:szCs w:val="24"/>
              </w:rPr>
              <w:t>Kissock</w:t>
            </w:r>
            <w:proofErr w:type="spellEnd"/>
            <w:r w:rsidRPr="006C0795">
              <w:rPr>
                <w:szCs w:val="24"/>
              </w:rPr>
              <w:t>, LCC</w:t>
            </w:r>
          </w:p>
        </w:tc>
        <w:tc>
          <w:tcPr>
            <w:tcW w:w="1645" w:type="dxa"/>
          </w:tcPr>
          <w:p w14:paraId="57AAF9F4" w14:textId="77777777" w:rsidR="00B6206F" w:rsidRPr="006C0795" w:rsidRDefault="00B6206F" w:rsidP="00582B07">
            <w:pPr>
              <w:rPr>
                <w:szCs w:val="24"/>
              </w:rPr>
            </w:pPr>
            <w:r w:rsidRPr="006C0795">
              <w:rPr>
                <w:szCs w:val="24"/>
              </w:rPr>
              <w:t>-</w:t>
            </w:r>
          </w:p>
        </w:tc>
        <w:tc>
          <w:tcPr>
            <w:tcW w:w="3198" w:type="dxa"/>
          </w:tcPr>
          <w:p w14:paraId="5543DD15" w14:textId="77777777" w:rsidR="00B6206F" w:rsidRPr="006C0795" w:rsidRDefault="00B6206F" w:rsidP="00582B07">
            <w:pPr>
              <w:rPr>
                <w:szCs w:val="24"/>
              </w:rPr>
            </w:pPr>
          </w:p>
        </w:tc>
        <w:tc>
          <w:tcPr>
            <w:tcW w:w="1274" w:type="dxa"/>
          </w:tcPr>
          <w:p w14:paraId="2785477F" w14:textId="77777777" w:rsidR="00B6206F" w:rsidRPr="006C0795" w:rsidRDefault="00B6206F" w:rsidP="00582B07">
            <w:pPr>
              <w:rPr>
                <w:szCs w:val="24"/>
              </w:rPr>
            </w:pPr>
          </w:p>
        </w:tc>
      </w:tr>
    </w:tbl>
    <w:p w14:paraId="00DD6900" w14:textId="77777777" w:rsidR="00F943E1" w:rsidRDefault="00F943E1" w:rsidP="00FF3033">
      <w:pPr>
        <w:rPr>
          <w:szCs w:val="24"/>
        </w:rPr>
      </w:pPr>
    </w:p>
    <w:p w14:paraId="274AAF7D" w14:textId="6F067E7F" w:rsidR="00014634" w:rsidRDefault="00014634" w:rsidP="00FF3033">
      <w:pPr>
        <w:rPr>
          <w:szCs w:val="24"/>
        </w:rPr>
      </w:pPr>
      <w:r w:rsidRPr="00014634">
        <w:rPr>
          <w:b/>
          <w:szCs w:val="24"/>
        </w:rPr>
        <w:t>Future meeting dates:</w:t>
      </w:r>
      <w:r w:rsidR="002F2380">
        <w:rPr>
          <w:szCs w:val="24"/>
        </w:rPr>
        <w:t xml:space="preserve"> </w:t>
      </w:r>
      <w:r>
        <w:rPr>
          <w:szCs w:val="24"/>
        </w:rPr>
        <w:t>17 April and 14 May</w:t>
      </w:r>
    </w:p>
    <w:p w14:paraId="773B1BA8" w14:textId="77777777" w:rsidR="00962F1F" w:rsidRPr="00962F1F" w:rsidRDefault="00962F1F" w:rsidP="00FF3033">
      <w:pPr>
        <w:rPr>
          <w:b/>
          <w:szCs w:val="24"/>
        </w:rPr>
      </w:pPr>
      <w:r w:rsidRPr="00962F1F">
        <w:rPr>
          <w:b/>
          <w:szCs w:val="24"/>
        </w:rPr>
        <w:t>Other topics to be scheduled:</w:t>
      </w:r>
    </w:p>
    <w:p w14:paraId="455C833A" w14:textId="52103046" w:rsidR="00535A53" w:rsidRPr="00F943E1" w:rsidRDefault="00535A53" w:rsidP="00F943E1">
      <w:pPr>
        <w:pStyle w:val="ListParagraph"/>
        <w:numPr>
          <w:ilvl w:val="0"/>
          <w:numId w:val="7"/>
        </w:numPr>
        <w:rPr>
          <w:szCs w:val="24"/>
        </w:rPr>
      </w:pPr>
      <w:r w:rsidRPr="00F943E1">
        <w:rPr>
          <w:szCs w:val="24"/>
        </w:rPr>
        <w:t xml:space="preserve">Integrated Care Partnerships (ICP) – Central Lancashire; </w:t>
      </w:r>
      <w:r w:rsidR="00160F1F" w:rsidRPr="00F943E1">
        <w:rPr>
          <w:szCs w:val="24"/>
        </w:rPr>
        <w:t>Fylde Coast; Morecambe Bay; Pennine; West Lancashire</w:t>
      </w:r>
    </w:p>
    <w:p w14:paraId="31A106A6" w14:textId="77777777" w:rsidR="00014634" w:rsidRPr="00F943E1" w:rsidRDefault="00014634" w:rsidP="00F943E1">
      <w:pPr>
        <w:pStyle w:val="ListParagraph"/>
        <w:numPr>
          <w:ilvl w:val="0"/>
          <w:numId w:val="7"/>
        </w:numPr>
        <w:rPr>
          <w:szCs w:val="24"/>
        </w:rPr>
      </w:pPr>
      <w:r w:rsidRPr="00F943E1">
        <w:rPr>
          <w:szCs w:val="24"/>
        </w:rPr>
        <w:t>Chorley A&amp;E, GTD Healthcare and CCGs - performance</w:t>
      </w:r>
    </w:p>
    <w:p w14:paraId="0988E9A5" w14:textId="77777777" w:rsidR="00EC3F4E" w:rsidRPr="00F943E1" w:rsidRDefault="00EC3F4E" w:rsidP="00F943E1">
      <w:pPr>
        <w:pStyle w:val="ListParagraph"/>
        <w:numPr>
          <w:ilvl w:val="0"/>
          <w:numId w:val="7"/>
        </w:numPr>
        <w:rPr>
          <w:szCs w:val="24"/>
        </w:rPr>
      </w:pPr>
      <w:r w:rsidRPr="00F943E1">
        <w:rPr>
          <w:szCs w:val="24"/>
        </w:rPr>
        <w:t>NWAS – transformation strategy and future</w:t>
      </w:r>
    </w:p>
    <w:p w14:paraId="255E0BE4" w14:textId="09B30FD6" w:rsidR="00295AAF" w:rsidRPr="00F943E1" w:rsidRDefault="00F17812" w:rsidP="00F943E1">
      <w:pPr>
        <w:pStyle w:val="ListParagraph"/>
        <w:numPr>
          <w:ilvl w:val="0"/>
          <w:numId w:val="7"/>
        </w:numPr>
        <w:rPr>
          <w:szCs w:val="24"/>
        </w:rPr>
      </w:pPr>
      <w:r w:rsidRPr="00F943E1">
        <w:rPr>
          <w:szCs w:val="24"/>
        </w:rPr>
        <w:t>Disabled facilities grants and housing associations</w:t>
      </w:r>
    </w:p>
    <w:p w14:paraId="1B98F2DC" w14:textId="55A9A069" w:rsidR="0057583E" w:rsidRPr="00F943E1" w:rsidRDefault="0057583E" w:rsidP="00F943E1">
      <w:pPr>
        <w:pStyle w:val="ListParagraph"/>
        <w:numPr>
          <w:ilvl w:val="0"/>
          <w:numId w:val="7"/>
        </w:numPr>
        <w:rPr>
          <w:szCs w:val="24"/>
        </w:rPr>
      </w:pPr>
      <w:r w:rsidRPr="00F943E1">
        <w:rPr>
          <w:szCs w:val="24"/>
        </w:rPr>
        <w:t>Health and Wellbeing Board update</w:t>
      </w:r>
    </w:p>
    <w:p w14:paraId="35336E3E" w14:textId="1119083C" w:rsidR="00F17634" w:rsidRPr="00F943E1" w:rsidRDefault="00F17634" w:rsidP="00F943E1">
      <w:pPr>
        <w:pStyle w:val="ListParagraph"/>
        <w:numPr>
          <w:ilvl w:val="0"/>
          <w:numId w:val="7"/>
        </w:numPr>
        <w:rPr>
          <w:szCs w:val="24"/>
        </w:rPr>
      </w:pPr>
      <w:r w:rsidRPr="00F943E1">
        <w:rPr>
          <w:szCs w:val="24"/>
        </w:rPr>
        <w:t>Adult Social Care update</w:t>
      </w:r>
    </w:p>
    <w:sectPr w:rsidR="00F17634" w:rsidRPr="00F943E1"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F401" w14:textId="77777777"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41A0"/>
    <w:rsid w:val="00014634"/>
    <w:rsid w:val="00020801"/>
    <w:rsid w:val="00020D0B"/>
    <w:rsid w:val="000657E1"/>
    <w:rsid w:val="000B4947"/>
    <w:rsid w:val="000D7C9E"/>
    <w:rsid w:val="0012008E"/>
    <w:rsid w:val="0013341F"/>
    <w:rsid w:val="001353A6"/>
    <w:rsid w:val="00160F1F"/>
    <w:rsid w:val="001A56E9"/>
    <w:rsid w:val="001E0417"/>
    <w:rsid w:val="001E0917"/>
    <w:rsid w:val="0021294D"/>
    <w:rsid w:val="0025306D"/>
    <w:rsid w:val="00262AAD"/>
    <w:rsid w:val="00264F63"/>
    <w:rsid w:val="00295AAF"/>
    <w:rsid w:val="002A4DE4"/>
    <w:rsid w:val="002A5404"/>
    <w:rsid w:val="002B6339"/>
    <w:rsid w:val="002C1203"/>
    <w:rsid w:val="002F2380"/>
    <w:rsid w:val="003076D0"/>
    <w:rsid w:val="003553A5"/>
    <w:rsid w:val="003573DE"/>
    <w:rsid w:val="003D0251"/>
    <w:rsid w:val="003F7E36"/>
    <w:rsid w:val="00432677"/>
    <w:rsid w:val="00460108"/>
    <w:rsid w:val="00472087"/>
    <w:rsid w:val="004A0129"/>
    <w:rsid w:val="004E798F"/>
    <w:rsid w:val="004F4366"/>
    <w:rsid w:val="004F4467"/>
    <w:rsid w:val="0050055D"/>
    <w:rsid w:val="0051373F"/>
    <w:rsid w:val="00520B45"/>
    <w:rsid w:val="0053050A"/>
    <w:rsid w:val="00535A53"/>
    <w:rsid w:val="00551D55"/>
    <w:rsid w:val="00556A6B"/>
    <w:rsid w:val="005579C8"/>
    <w:rsid w:val="0057583E"/>
    <w:rsid w:val="005842E9"/>
    <w:rsid w:val="00584BDF"/>
    <w:rsid w:val="00585376"/>
    <w:rsid w:val="00590D5C"/>
    <w:rsid w:val="005A2229"/>
    <w:rsid w:val="005A6C96"/>
    <w:rsid w:val="005B3002"/>
    <w:rsid w:val="005C0BD3"/>
    <w:rsid w:val="005E2D7E"/>
    <w:rsid w:val="005F70B6"/>
    <w:rsid w:val="0061628D"/>
    <w:rsid w:val="006372EB"/>
    <w:rsid w:val="00666DE4"/>
    <w:rsid w:val="00673BED"/>
    <w:rsid w:val="00683987"/>
    <w:rsid w:val="006A3793"/>
    <w:rsid w:val="006A7AEC"/>
    <w:rsid w:val="006C0795"/>
    <w:rsid w:val="0070006A"/>
    <w:rsid w:val="00771025"/>
    <w:rsid w:val="007A55E9"/>
    <w:rsid w:val="00826CA9"/>
    <w:rsid w:val="00833516"/>
    <w:rsid w:val="008364C2"/>
    <w:rsid w:val="00843C18"/>
    <w:rsid w:val="00850D8D"/>
    <w:rsid w:val="00853A6F"/>
    <w:rsid w:val="00857295"/>
    <w:rsid w:val="008A066D"/>
    <w:rsid w:val="008C2C54"/>
    <w:rsid w:val="008F1EB4"/>
    <w:rsid w:val="00915442"/>
    <w:rsid w:val="00920E92"/>
    <w:rsid w:val="00924B09"/>
    <w:rsid w:val="00933ED4"/>
    <w:rsid w:val="00957472"/>
    <w:rsid w:val="00962F1F"/>
    <w:rsid w:val="00985114"/>
    <w:rsid w:val="009C1467"/>
    <w:rsid w:val="009D145F"/>
    <w:rsid w:val="009E577E"/>
    <w:rsid w:val="00A074D5"/>
    <w:rsid w:val="00A15011"/>
    <w:rsid w:val="00A21829"/>
    <w:rsid w:val="00A234BE"/>
    <w:rsid w:val="00A36304"/>
    <w:rsid w:val="00A408E2"/>
    <w:rsid w:val="00A44EE4"/>
    <w:rsid w:val="00A67B75"/>
    <w:rsid w:val="00AC2DBC"/>
    <w:rsid w:val="00AD62DF"/>
    <w:rsid w:val="00B15642"/>
    <w:rsid w:val="00B40E68"/>
    <w:rsid w:val="00B6206F"/>
    <w:rsid w:val="00B71E50"/>
    <w:rsid w:val="00BA3999"/>
    <w:rsid w:val="00C00ECC"/>
    <w:rsid w:val="00C12811"/>
    <w:rsid w:val="00C61D82"/>
    <w:rsid w:val="00C6466E"/>
    <w:rsid w:val="00C960E3"/>
    <w:rsid w:val="00CC711B"/>
    <w:rsid w:val="00CF6A3C"/>
    <w:rsid w:val="00D04296"/>
    <w:rsid w:val="00D24E5F"/>
    <w:rsid w:val="00D36ADF"/>
    <w:rsid w:val="00D50F99"/>
    <w:rsid w:val="00D77FEB"/>
    <w:rsid w:val="00D922B6"/>
    <w:rsid w:val="00DA5192"/>
    <w:rsid w:val="00DB4B6C"/>
    <w:rsid w:val="00E16ACE"/>
    <w:rsid w:val="00E37BE9"/>
    <w:rsid w:val="00EA063E"/>
    <w:rsid w:val="00EC3F4E"/>
    <w:rsid w:val="00EF070F"/>
    <w:rsid w:val="00EF6DD3"/>
    <w:rsid w:val="00F17634"/>
    <w:rsid w:val="00F17812"/>
    <w:rsid w:val="00F73536"/>
    <w:rsid w:val="00F85FAE"/>
    <w:rsid w:val="00F943E1"/>
    <w:rsid w:val="00F947FD"/>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5</cp:revision>
  <cp:lastPrinted>2018-10-11T09:42:00Z</cp:lastPrinted>
  <dcterms:created xsi:type="dcterms:W3CDTF">2018-10-26T12:41:00Z</dcterms:created>
  <dcterms:modified xsi:type="dcterms:W3CDTF">2018-10-26T12:48:00Z</dcterms:modified>
</cp:coreProperties>
</file>